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0D" w:rsidRDefault="00277C1D" w:rsidP="00277C1D">
      <w:pPr>
        <w:ind w:firstLine="708"/>
        <w:jc w:val="center"/>
        <w:rPr>
          <w:b/>
        </w:rPr>
      </w:pPr>
      <w:r>
        <w:rPr>
          <w:b/>
        </w:rPr>
        <w:t>ВРЕМЕННО</w:t>
      </w:r>
      <w:r w:rsidR="008075A7">
        <w:rPr>
          <w:b/>
        </w:rPr>
        <w:t xml:space="preserve">Е </w:t>
      </w:r>
      <w:r w:rsidR="00CE6A86" w:rsidRPr="00962626">
        <w:rPr>
          <w:b/>
        </w:rPr>
        <w:t>ТРУДОУСТРОЙСТВ</w:t>
      </w:r>
      <w:r w:rsidR="008075A7">
        <w:rPr>
          <w:b/>
        </w:rPr>
        <w:t>О</w:t>
      </w:r>
      <w:r w:rsidR="0043660D">
        <w:rPr>
          <w:b/>
        </w:rPr>
        <w:t xml:space="preserve"> МОЛОДЕЖИ </w:t>
      </w:r>
    </w:p>
    <w:p w:rsidR="0043660D" w:rsidRDefault="0043660D" w:rsidP="00277C1D">
      <w:pPr>
        <w:ind w:firstLine="708"/>
        <w:jc w:val="center"/>
        <w:rPr>
          <w:b/>
        </w:rPr>
      </w:pPr>
    </w:p>
    <w:p w:rsidR="0043660D" w:rsidRPr="00857116" w:rsidRDefault="0043660D" w:rsidP="00277C1D">
      <w:pPr>
        <w:ind w:firstLine="708"/>
        <w:jc w:val="center"/>
        <w:rPr>
          <w:b/>
          <w:u w:val="single"/>
        </w:rPr>
      </w:pPr>
      <w:r w:rsidRPr="00857116">
        <w:rPr>
          <w:b/>
          <w:u w:val="single"/>
        </w:rPr>
        <w:t xml:space="preserve">Временное трудоустройство несовершеннолетних граждан </w:t>
      </w:r>
    </w:p>
    <w:p w:rsidR="00321C97" w:rsidRPr="00857116" w:rsidRDefault="0043660D" w:rsidP="00277C1D">
      <w:pPr>
        <w:ind w:firstLine="708"/>
        <w:jc w:val="center"/>
        <w:rPr>
          <w:b/>
          <w:u w:val="single"/>
        </w:rPr>
      </w:pPr>
      <w:r w:rsidRPr="00857116">
        <w:rPr>
          <w:b/>
          <w:u w:val="single"/>
        </w:rPr>
        <w:t xml:space="preserve">в возрасте от 14 до 18 лет </w:t>
      </w:r>
    </w:p>
    <w:p w:rsidR="00277C1D" w:rsidRPr="00857116" w:rsidRDefault="00277C1D" w:rsidP="006E232A">
      <w:pPr>
        <w:jc w:val="center"/>
      </w:pPr>
    </w:p>
    <w:p w:rsidR="00857B64" w:rsidRPr="00857B64" w:rsidRDefault="00CD604A" w:rsidP="00857B64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>Санкт-Петербургское</w:t>
      </w:r>
      <w:r w:rsidRPr="008478C7">
        <w:rPr>
          <w:b/>
          <w:color w:val="000000"/>
        </w:rPr>
        <w:t xml:space="preserve"> государственно</w:t>
      </w:r>
      <w:r w:rsidR="00857B64">
        <w:rPr>
          <w:b/>
          <w:color w:val="000000"/>
        </w:rPr>
        <w:t>е</w:t>
      </w:r>
      <w:r w:rsidRPr="008478C7">
        <w:rPr>
          <w:b/>
          <w:color w:val="000000"/>
        </w:rPr>
        <w:t xml:space="preserve"> автономно</w:t>
      </w:r>
      <w:r w:rsidR="00857B64">
        <w:rPr>
          <w:b/>
          <w:color w:val="000000"/>
        </w:rPr>
        <w:t>е</w:t>
      </w:r>
      <w:r w:rsidRPr="008478C7">
        <w:rPr>
          <w:b/>
          <w:color w:val="000000"/>
        </w:rPr>
        <w:t xml:space="preserve"> учреждения «Центр занят</w:t>
      </w:r>
      <w:r w:rsidR="008B2E85">
        <w:rPr>
          <w:b/>
          <w:color w:val="000000"/>
        </w:rPr>
        <w:t>ости населения Санкт-Петербурга»</w:t>
      </w:r>
      <w:r>
        <w:rPr>
          <w:b/>
          <w:color w:val="000000"/>
        </w:rPr>
        <w:t xml:space="preserve"> </w:t>
      </w:r>
      <w:r w:rsidR="00857B64">
        <w:rPr>
          <w:b/>
          <w:color w:val="000000"/>
        </w:rPr>
        <w:t xml:space="preserve">предоставляет государственную услугу </w:t>
      </w:r>
      <w:r w:rsidR="00857B64">
        <w:rPr>
          <w:b/>
          <w:color w:val="000000"/>
        </w:rPr>
        <w:br/>
        <w:t xml:space="preserve">по временному трудоустройству несовершеннолетних граждан в возрасте </w:t>
      </w:r>
      <w:r w:rsidR="00961F75">
        <w:rPr>
          <w:b/>
          <w:color w:val="000000"/>
        </w:rPr>
        <w:br/>
      </w:r>
      <w:r w:rsidR="00857B64">
        <w:rPr>
          <w:b/>
          <w:color w:val="000000"/>
        </w:rPr>
        <w:t>от 14 до 18 лет в свободное от учебы время при обращении в любое из районных агентств занятости населения Санкт-Петербурга (далее – Агентство</w:t>
      </w:r>
      <w:r w:rsidR="001926E4">
        <w:rPr>
          <w:b/>
          <w:color w:val="000000"/>
        </w:rPr>
        <w:t xml:space="preserve"> занятости</w:t>
      </w:r>
      <w:r w:rsidR="00857B64">
        <w:rPr>
          <w:b/>
          <w:color w:val="000000"/>
        </w:rPr>
        <w:t xml:space="preserve">). </w:t>
      </w:r>
    </w:p>
    <w:p w:rsidR="00857B64" w:rsidRDefault="00857B64" w:rsidP="002E700C">
      <w:pPr>
        <w:ind w:firstLine="360"/>
        <w:jc w:val="both"/>
        <w:rPr>
          <w:b/>
          <w:color w:val="000000"/>
        </w:rPr>
      </w:pPr>
    </w:p>
    <w:p w:rsidR="002E700C" w:rsidRPr="0054541F" w:rsidRDefault="002E700C" w:rsidP="002E700C">
      <w:pPr>
        <w:ind w:firstLine="360"/>
        <w:jc w:val="both"/>
        <w:rPr>
          <w:i/>
          <w:color w:val="FF0000"/>
        </w:rPr>
      </w:pPr>
      <w:r w:rsidRPr="008478C7">
        <w:t xml:space="preserve">С целью согласования варианта работы и получения направления для участия </w:t>
      </w:r>
      <w:r>
        <w:br/>
      </w:r>
      <w:r w:rsidRPr="008478C7">
        <w:t xml:space="preserve">во временном трудоустройстве, несовершеннолетний гражданин </w:t>
      </w:r>
      <w:r w:rsidR="00857B64">
        <w:t xml:space="preserve">может </w:t>
      </w:r>
      <w:r w:rsidRPr="008478C7">
        <w:t>обра</w:t>
      </w:r>
      <w:r w:rsidR="00857B64">
        <w:t xml:space="preserve">титься </w:t>
      </w:r>
      <w:r w:rsidRPr="008478C7">
        <w:br/>
        <w:t>с заявлением об организации временного трудоустройства</w:t>
      </w:r>
      <w:r w:rsidR="00857B64">
        <w:t xml:space="preserve"> </w:t>
      </w:r>
      <w:r w:rsidR="00BE478B">
        <w:rPr>
          <w:i/>
          <w:color w:val="FF0000"/>
        </w:rPr>
        <w:t>(ссылка на форму заявления (приложение 1</w:t>
      </w:r>
      <w:r w:rsidR="00857B64" w:rsidRPr="00857B64">
        <w:rPr>
          <w:i/>
          <w:color w:val="FF0000"/>
        </w:rPr>
        <w:t>)</w:t>
      </w:r>
      <w:r w:rsidR="00BE478B">
        <w:rPr>
          <w:i/>
          <w:color w:val="FF0000"/>
        </w:rPr>
        <w:t>)</w:t>
      </w:r>
      <w:r w:rsidRPr="008478C7">
        <w:t xml:space="preserve"> в </w:t>
      </w:r>
      <w:r w:rsidR="00857B64">
        <w:t>Агентство</w:t>
      </w:r>
      <w:r w:rsidR="001926E4">
        <w:t xml:space="preserve"> занятости</w:t>
      </w:r>
      <w:r w:rsidRPr="008478C7">
        <w:t xml:space="preserve">. </w:t>
      </w:r>
      <w:r w:rsidRPr="0054541F">
        <w:rPr>
          <w:i/>
          <w:color w:val="FF0000"/>
        </w:rPr>
        <w:t>(ссылка на адреса А</w:t>
      </w:r>
      <w:r w:rsidR="00857B64">
        <w:rPr>
          <w:i/>
          <w:color w:val="FF0000"/>
        </w:rPr>
        <w:t>гентств</w:t>
      </w:r>
      <w:r w:rsidR="001926E4">
        <w:rPr>
          <w:i/>
          <w:color w:val="FF0000"/>
        </w:rPr>
        <w:t xml:space="preserve"> занятости</w:t>
      </w:r>
      <w:r w:rsidR="00BE478B">
        <w:rPr>
          <w:i/>
          <w:color w:val="FF0000"/>
        </w:rPr>
        <w:t xml:space="preserve"> (приложение 2</w:t>
      </w:r>
      <w:r w:rsidRPr="0054541F">
        <w:rPr>
          <w:i/>
          <w:color w:val="FF0000"/>
        </w:rPr>
        <w:t>)</w:t>
      </w:r>
      <w:r w:rsidR="00BE478B">
        <w:rPr>
          <w:i/>
          <w:color w:val="FF0000"/>
        </w:rPr>
        <w:t>)</w:t>
      </w:r>
    </w:p>
    <w:p w:rsidR="00E121F9" w:rsidRPr="00321C97" w:rsidRDefault="00E121F9" w:rsidP="00E121F9">
      <w:pPr>
        <w:ind w:firstLine="360"/>
      </w:pPr>
    </w:p>
    <w:p w:rsidR="001D2790" w:rsidRPr="008B2E85" w:rsidRDefault="001D2790" w:rsidP="001926E4">
      <w:pPr>
        <w:jc w:val="center"/>
        <w:rPr>
          <w:b/>
        </w:rPr>
      </w:pPr>
      <w:r w:rsidRPr="0043660D">
        <w:rPr>
          <w:b/>
          <w:u w:val="single"/>
        </w:rPr>
        <w:t>Перечень необходимых документов для получения государственной услуги</w:t>
      </w:r>
      <w:r w:rsidR="008478C7" w:rsidRPr="0043660D">
        <w:rPr>
          <w:u w:val="single"/>
        </w:rPr>
        <w:t xml:space="preserve"> </w:t>
      </w:r>
      <w:r w:rsidR="001926E4" w:rsidRPr="0043660D">
        <w:rPr>
          <w:u w:val="single"/>
        </w:rPr>
        <w:br/>
      </w:r>
      <w:r w:rsidR="008478C7" w:rsidRPr="0043660D">
        <w:rPr>
          <w:b/>
          <w:u w:val="single"/>
        </w:rPr>
        <w:t>в</w:t>
      </w:r>
      <w:r w:rsidR="008478C7" w:rsidRPr="0043660D">
        <w:rPr>
          <w:b/>
        </w:rPr>
        <w:t xml:space="preserve"> </w:t>
      </w:r>
      <w:r w:rsidR="001926E4" w:rsidRPr="0043660D">
        <w:rPr>
          <w:b/>
          <w:u w:val="single"/>
        </w:rPr>
        <w:t>Агентстве занятости</w:t>
      </w:r>
      <w:r w:rsidR="008478C7" w:rsidRPr="0043660D">
        <w:rPr>
          <w:b/>
          <w:u w:val="single"/>
        </w:rPr>
        <w:t xml:space="preserve"> </w:t>
      </w:r>
      <w:r w:rsidR="001926E4" w:rsidRPr="0043660D">
        <w:rPr>
          <w:b/>
          <w:u w:val="single"/>
        </w:rPr>
        <w:br/>
      </w:r>
      <w:r w:rsidR="00AC4816" w:rsidRPr="008B2E85">
        <w:rPr>
          <w:b/>
        </w:rPr>
        <w:t>(</w:t>
      </w:r>
      <w:r w:rsidR="00E121F9" w:rsidRPr="008B2E85">
        <w:rPr>
          <w:b/>
        </w:rPr>
        <w:t>выдач</w:t>
      </w:r>
      <w:r w:rsidR="000E73B8" w:rsidRPr="008B2E85">
        <w:rPr>
          <w:b/>
        </w:rPr>
        <w:t>а</w:t>
      </w:r>
      <w:r w:rsidR="00E121F9" w:rsidRPr="008B2E85">
        <w:rPr>
          <w:b/>
        </w:rPr>
        <w:t xml:space="preserve"> направления для участия во временном </w:t>
      </w:r>
      <w:r w:rsidR="001926E4" w:rsidRPr="008B2E85">
        <w:rPr>
          <w:b/>
        </w:rPr>
        <w:t>т</w:t>
      </w:r>
      <w:r w:rsidR="00E121F9" w:rsidRPr="008B2E85">
        <w:rPr>
          <w:b/>
        </w:rPr>
        <w:t>рудоустройстве</w:t>
      </w:r>
      <w:r w:rsidR="00AC4816" w:rsidRPr="008B2E85">
        <w:rPr>
          <w:b/>
        </w:rPr>
        <w:t>)</w:t>
      </w:r>
      <w:r w:rsidRPr="008B2E85">
        <w:rPr>
          <w:b/>
        </w:rPr>
        <w:t>:</w:t>
      </w:r>
    </w:p>
    <w:p w:rsidR="001D2790" w:rsidRDefault="001D340D" w:rsidP="007C4880">
      <w:pPr>
        <w:pStyle w:val="a6"/>
        <w:numPr>
          <w:ilvl w:val="0"/>
          <w:numId w:val="24"/>
        </w:numPr>
        <w:ind w:left="0" w:firstLine="567"/>
        <w:jc w:val="both"/>
      </w:pPr>
      <w:r>
        <w:t xml:space="preserve"> гражданин Российской Федерации - </w:t>
      </w:r>
      <w:r w:rsidR="001D2790" w:rsidRPr="00321C97">
        <w:t>паспорт</w:t>
      </w:r>
      <w:r w:rsidR="00E121F9" w:rsidRPr="00321C97">
        <w:t xml:space="preserve"> гражданина Российской Федерации или документ, </w:t>
      </w:r>
      <w:r>
        <w:t>его заменяющий</w:t>
      </w:r>
      <w:r w:rsidR="001D2790" w:rsidRPr="00321C97">
        <w:t>;</w:t>
      </w:r>
    </w:p>
    <w:p w:rsidR="001D340D" w:rsidRPr="00321C97" w:rsidRDefault="004A4951" w:rsidP="007C4880">
      <w:pPr>
        <w:pStyle w:val="a6"/>
        <w:numPr>
          <w:ilvl w:val="0"/>
          <w:numId w:val="24"/>
        </w:numPr>
        <w:ind w:left="0" w:firstLine="567"/>
        <w:jc w:val="both"/>
      </w:pPr>
      <w:r>
        <w:t>и</w:t>
      </w:r>
      <w:r w:rsidR="001D340D">
        <w:t xml:space="preserve">ностранный гражданин – паспорт иностранного гражданина или документ, </w:t>
      </w:r>
      <w:r w:rsidR="00E472EF">
        <w:t>удостоверяющий</w:t>
      </w:r>
      <w:r w:rsidR="001D340D">
        <w:t xml:space="preserve"> личность </w:t>
      </w:r>
      <w:r w:rsidR="008B2E85">
        <w:t>иностранного гражданина;</w:t>
      </w:r>
      <w:r w:rsidR="001D340D">
        <w:t xml:space="preserve"> </w:t>
      </w:r>
      <w:r w:rsidR="008B2E85">
        <w:t xml:space="preserve"> </w:t>
      </w:r>
      <w:r w:rsidR="001D340D">
        <w:t xml:space="preserve">лицо без </w:t>
      </w:r>
      <w:r w:rsidR="00E472EF">
        <w:t>гражданства</w:t>
      </w:r>
      <w:r w:rsidR="001D340D">
        <w:t xml:space="preserve"> – документ</w:t>
      </w:r>
      <w:r>
        <w:t>, у</w:t>
      </w:r>
      <w:r w:rsidR="001D340D">
        <w:t>достоверяющий личность;</w:t>
      </w:r>
    </w:p>
    <w:p w:rsidR="00E121F9" w:rsidRPr="00321C97" w:rsidRDefault="00E121F9" w:rsidP="007C4880">
      <w:pPr>
        <w:pStyle w:val="a6"/>
        <w:numPr>
          <w:ilvl w:val="0"/>
          <w:numId w:val="24"/>
        </w:numPr>
        <w:ind w:left="0" w:firstLine="567"/>
        <w:jc w:val="both"/>
      </w:pPr>
      <w:r w:rsidRPr="00321C97">
        <w:t xml:space="preserve">индивидуальная </w:t>
      </w:r>
      <w:r w:rsidR="00321C97" w:rsidRPr="00321C97">
        <w:t>программа</w:t>
      </w:r>
      <w:r w:rsidRPr="00321C97">
        <w:t xml:space="preserve"> </w:t>
      </w:r>
      <w:r w:rsidR="00321C97" w:rsidRPr="00321C97">
        <w:t>реабилитации</w:t>
      </w:r>
      <w:r w:rsidRPr="00321C97">
        <w:t xml:space="preserve"> или абилитации инвалида</w:t>
      </w:r>
      <w:r w:rsidR="00743E78">
        <w:t xml:space="preserve"> (ИПРА)</w:t>
      </w:r>
      <w:r w:rsidRPr="00321C97">
        <w:t>, выданная в установленном порядке и содержащая заключение о рекомендуем</w:t>
      </w:r>
      <w:r w:rsidR="004A4951">
        <w:t xml:space="preserve">ом характере и условиях труда - </w:t>
      </w:r>
      <w:r w:rsidRPr="00321C97">
        <w:t>для граждан, относящихся к категории инвалид</w:t>
      </w:r>
      <w:r w:rsidR="004A4951">
        <w:t>ов</w:t>
      </w:r>
      <w:r w:rsidRPr="00321C97">
        <w:t>.</w:t>
      </w:r>
    </w:p>
    <w:p w:rsidR="006E232A" w:rsidRPr="00321C97" w:rsidRDefault="006E232A" w:rsidP="007C4880">
      <w:pPr>
        <w:pStyle w:val="a3"/>
        <w:spacing w:after="0"/>
        <w:ind w:firstLine="567"/>
        <w:jc w:val="both"/>
        <w:textAlignment w:val="top"/>
      </w:pPr>
    </w:p>
    <w:p w:rsidR="008478C7" w:rsidRPr="0052110F" w:rsidRDefault="0052110F" w:rsidP="007C4880">
      <w:pPr>
        <w:pStyle w:val="a3"/>
        <w:spacing w:after="0"/>
        <w:ind w:firstLine="567"/>
        <w:jc w:val="center"/>
        <w:textAlignment w:val="top"/>
        <w:rPr>
          <w:u w:val="single"/>
        </w:rPr>
      </w:pPr>
      <w:r w:rsidRPr="0052110F">
        <w:rPr>
          <w:b/>
          <w:u w:val="single"/>
        </w:rPr>
        <w:t xml:space="preserve">Перечень документов, необходимых для заключения трудового договора </w:t>
      </w:r>
      <w:r w:rsidR="00823099" w:rsidRPr="008B2E85">
        <w:rPr>
          <w:b/>
        </w:rPr>
        <w:t>(предъявляются работодателю)</w:t>
      </w:r>
    </w:p>
    <w:p w:rsidR="00E472EF" w:rsidRPr="00E472EF" w:rsidRDefault="00E472EF" w:rsidP="007C488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472EF">
        <w:rPr>
          <w:rFonts w:eastAsiaTheme="minorHAnsi"/>
          <w:lang w:eastAsia="en-US"/>
        </w:rPr>
        <w:t xml:space="preserve">паспорт или </w:t>
      </w:r>
      <w:hyperlink r:id="rId8" w:history="1">
        <w:r w:rsidRPr="00E472EF">
          <w:rPr>
            <w:rFonts w:eastAsiaTheme="minorHAnsi"/>
            <w:lang w:eastAsia="en-US"/>
          </w:rPr>
          <w:t>иной документ</w:t>
        </w:r>
      </w:hyperlink>
      <w:r w:rsidRPr="00E472EF">
        <w:rPr>
          <w:rFonts w:eastAsiaTheme="minorHAnsi"/>
          <w:lang w:eastAsia="en-US"/>
        </w:rPr>
        <w:t>, удостоверяющий личность;</w:t>
      </w:r>
    </w:p>
    <w:p w:rsidR="006E232A" w:rsidRPr="00321C97" w:rsidRDefault="00990375" w:rsidP="007C488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321C97">
        <w:t>трудовая книжка за исключением случаев, когда трудо</w:t>
      </w:r>
      <w:r w:rsidR="00BD1361" w:rsidRPr="00321C97">
        <w:t>вой договор заключается впервые (</w:t>
      </w:r>
      <w:r w:rsidR="00BD1361" w:rsidRPr="00754286">
        <w:rPr>
          <w:rFonts w:eastAsiaTheme="minorHAnsi"/>
          <w:lang w:eastAsia="en-US"/>
        </w:rPr>
        <w:t xml:space="preserve">при </w:t>
      </w:r>
      <w:r w:rsidR="00754286" w:rsidRPr="00754286">
        <w:rPr>
          <w:rFonts w:eastAsiaTheme="minorHAnsi"/>
          <w:lang w:eastAsia="en-US"/>
        </w:rPr>
        <w:t>заключении трудового договора впервые трудовая книжка офор</w:t>
      </w:r>
      <w:r w:rsidR="00BD1361" w:rsidRPr="00754286">
        <w:rPr>
          <w:rFonts w:eastAsiaTheme="minorHAnsi"/>
          <w:lang w:eastAsia="en-US"/>
        </w:rPr>
        <w:t>мля</w:t>
      </w:r>
      <w:r w:rsidR="005633C4">
        <w:rPr>
          <w:rFonts w:eastAsiaTheme="minorHAnsi"/>
          <w:lang w:eastAsia="en-US"/>
        </w:rPr>
        <w:t>е</w:t>
      </w:r>
      <w:r w:rsidR="00BD1361" w:rsidRPr="00754286">
        <w:rPr>
          <w:rFonts w:eastAsiaTheme="minorHAnsi"/>
          <w:lang w:eastAsia="en-US"/>
        </w:rPr>
        <w:t>тся работодателем)</w:t>
      </w:r>
      <w:r w:rsidRPr="00321C97">
        <w:t>;</w:t>
      </w:r>
    </w:p>
    <w:p w:rsidR="00990375" w:rsidRPr="00321C97" w:rsidRDefault="00471CF4" w:rsidP="00754286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hyperlink r:id="rId9" w:history="1">
        <w:r w:rsidR="00754286" w:rsidRPr="00754286">
          <w:rPr>
            <w:rFonts w:eastAsiaTheme="minorHAnsi"/>
            <w:lang w:eastAsia="en-US"/>
          </w:rPr>
          <w:t>страховое свидетельство</w:t>
        </w:r>
      </w:hyperlink>
      <w:r w:rsidR="00754286" w:rsidRPr="00754286">
        <w:rPr>
          <w:rFonts w:eastAsiaTheme="minorHAnsi"/>
          <w:lang w:eastAsia="en-US"/>
        </w:rPr>
        <w:t xml:space="preserve"> обязательного пенсионного страхования</w:t>
      </w:r>
      <w:r w:rsidR="00754286" w:rsidRPr="00321C97">
        <w:t xml:space="preserve"> </w:t>
      </w:r>
      <w:r w:rsidR="00754286">
        <w:t>- СНИЛС (</w:t>
      </w:r>
      <w:r w:rsidR="00563B8C" w:rsidRPr="00321C97">
        <w:t>при</w:t>
      </w:r>
      <w:r w:rsidR="00BD1361" w:rsidRPr="00754286">
        <w:rPr>
          <w:rFonts w:eastAsiaTheme="minorHAnsi"/>
          <w:lang w:eastAsia="en-US"/>
        </w:rPr>
        <w:t xml:space="preserve"> заключении трудового договора </w:t>
      </w:r>
      <w:r w:rsidR="00563B8C" w:rsidRPr="00754286">
        <w:rPr>
          <w:rFonts w:eastAsiaTheme="minorHAnsi"/>
          <w:lang w:eastAsia="en-US"/>
        </w:rPr>
        <w:t xml:space="preserve">впервые СНИЛС </w:t>
      </w:r>
      <w:r w:rsidR="00BD1361" w:rsidRPr="00754286">
        <w:rPr>
          <w:rFonts w:eastAsiaTheme="minorHAnsi"/>
          <w:lang w:eastAsia="en-US"/>
        </w:rPr>
        <w:t>оформля</w:t>
      </w:r>
      <w:r w:rsidR="00754286" w:rsidRPr="00754286">
        <w:rPr>
          <w:rFonts w:eastAsiaTheme="minorHAnsi"/>
          <w:lang w:eastAsia="en-US"/>
        </w:rPr>
        <w:t>е</w:t>
      </w:r>
      <w:r w:rsidR="00BD1361" w:rsidRPr="00754286">
        <w:rPr>
          <w:rFonts w:eastAsiaTheme="minorHAnsi"/>
          <w:lang w:eastAsia="en-US"/>
        </w:rPr>
        <w:t>тся работодателем</w:t>
      </w:r>
      <w:r w:rsidR="00563B8C" w:rsidRPr="00754286">
        <w:rPr>
          <w:rFonts w:eastAsiaTheme="minorHAnsi"/>
          <w:lang w:eastAsia="en-US"/>
        </w:rPr>
        <w:t>)</w:t>
      </w:r>
      <w:r w:rsidR="00990375" w:rsidRPr="00321C97">
        <w:t>;</w:t>
      </w:r>
    </w:p>
    <w:p w:rsidR="00990375" w:rsidRDefault="00990375" w:rsidP="006E232A">
      <w:pPr>
        <w:pStyle w:val="a6"/>
        <w:numPr>
          <w:ilvl w:val="0"/>
          <w:numId w:val="24"/>
        </w:numPr>
        <w:ind w:left="0" w:firstLine="567"/>
        <w:jc w:val="both"/>
      </w:pPr>
      <w:r w:rsidRPr="00321C97">
        <w:t>документы воинского учета – для лиц, подлежащих призыву на военную службу</w:t>
      </w:r>
      <w:r w:rsidR="00B44AD4" w:rsidRPr="00321C97">
        <w:t>, в возрасте от 16 до 18 лет</w:t>
      </w:r>
      <w:r w:rsidR="006E232A" w:rsidRPr="00321C97">
        <w:t xml:space="preserve"> (приписное удостоверение).</w:t>
      </w:r>
    </w:p>
    <w:p w:rsidR="007C4C24" w:rsidRDefault="007C4C24" w:rsidP="007C4C2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C4C24">
        <w:rPr>
          <w:rFonts w:eastAsiaTheme="minorHAnsi"/>
          <w:lang w:eastAsia="en-US"/>
        </w:rPr>
        <w:t xml:space="preserve">В отдельных случаях может предусматриваться </w:t>
      </w:r>
      <w:r w:rsidRPr="008B2E85">
        <w:rPr>
          <w:b/>
        </w:rPr>
        <w:t>необходимость предъявления при заключении трудового договора дополнительных документов</w:t>
      </w:r>
      <w:r w:rsidRPr="008B2E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(ст. 65 Трудового кодекса РФ)</w:t>
      </w:r>
      <w:r w:rsidRPr="007C4C24">
        <w:rPr>
          <w:rFonts w:eastAsiaTheme="minorHAnsi"/>
          <w:lang w:eastAsia="en-US"/>
        </w:rPr>
        <w:t>.</w:t>
      </w:r>
    </w:p>
    <w:p w:rsidR="007C4C24" w:rsidRPr="007C4C24" w:rsidRDefault="007C4C24" w:rsidP="007C4C24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направление для участия во временном трудоустройстве, выданное </w:t>
      </w:r>
      <w:r w:rsidR="00E472EF">
        <w:rPr>
          <w:rFonts w:eastAsiaTheme="minorHAnsi"/>
          <w:lang w:eastAsia="en-US"/>
        </w:rPr>
        <w:t>Агентством</w:t>
      </w:r>
      <w:r>
        <w:rPr>
          <w:rFonts w:eastAsiaTheme="minorHAnsi"/>
          <w:lang w:eastAsia="en-US"/>
        </w:rPr>
        <w:t xml:space="preserve"> занятости;</w:t>
      </w:r>
    </w:p>
    <w:p w:rsidR="00990375" w:rsidRDefault="006E232A" w:rsidP="003D4B8D">
      <w:pPr>
        <w:pStyle w:val="a6"/>
        <w:numPr>
          <w:ilvl w:val="0"/>
          <w:numId w:val="24"/>
        </w:numPr>
        <w:ind w:left="0" w:firstLine="567"/>
        <w:jc w:val="both"/>
      </w:pPr>
      <w:r w:rsidRPr="00321C97">
        <w:t>м</w:t>
      </w:r>
      <w:r w:rsidR="00B44AD4" w:rsidRPr="00321C97">
        <w:t>едицинск</w:t>
      </w:r>
      <w:r w:rsidR="00E472EF">
        <w:t>ая</w:t>
      </w:r>
      <w:r w:rsidR="00B44AD4" w:rsidRPr="00321C97">
        <w:t xml:space="preserve"> справк</w:t>
      </w:r>
      <w:r w:rsidR="00E472EF">
        <w:t>а</w:t>
      </w:r>
      <w:r w:rsidR="00B44AD4" w:rsidRPr="00321C97">
        <w:t xml:space="preserve"> (врачебное профессионально-консультативное заключение)</w:t>
      </w:r>
      <w:r w:rsidR="006A4202" w:rsidRPr="00321C97">
        <w:t xml:space="preserve"> </w:t>
      </w:r>
      <w:r w:rsidR="00B44AD4" w:rsidRPr="00321C97">
        <w:t>форм</w:t>
      </w:r>
      <w:r w:rsidR="006A4202" w:rsidRPr="00321C97">
        <w:t>ы</w:t>
      </w:r>
      <w:r w:rsidR="00B44AD4" w:rsidRPr="00321C97">
        <w:t xml:space="preserve"> № 086/у, </w:t>
      </w:r>
      <w:r w:rsidR="006A4202" w:rsidRPr="00321C97">
        <w:t>определяющ</w:t>
      </w:r>
      <w:r w:rsidR="00E472EF">
        <w:t>ая</w:t>
      </w:r>
      <w:r w:rsidR="006A4202" w:rsidRPr="00321C97">
        <w:t xml:space="preserve"> профессиональную пригодность;</w:t>
      </w:r>
    </w:p>
    <w:p w:rsidR="005633C4" w:rsidRPr="00321C97" w:rsidRDefault="005633C4" w:rsidP="003D4B8D">
      <w:pPr>
        <w:pStyle w:val="a6"/>
        <w:numPr>
          <w:ilvl w:val="0"/>
          <w:numId w:val="24"/>
        </w:numPr>
        <w:ind w:left="0" w:firstLine="567"/>
        <w:jc w:val="both"/>
      </w:pPr>
      <w:r w:rsidRPr="00603734">
        <w:t xml:space="preserve">свидетельство о постановке на учёт в налогом органе физического лица </w:t>
      </w:r>
      <w:r>
        <w:br/>
      </w:r>
      <w:r w:rsidRPr="00603734">
        <w:t>по месту жительства на территории РФ</w:t>
      </w:r>
      <w:r>
        <w:t xml:space="preserve">, идентификационный номер </w:t>
      </w:r>
      <w:r>
        <w:br/>
        <w:t>налогоплательщика</w:t>
      </w:r>
      <w:r w:rsidRPr="00603734">
        <w:t xml:space="preserve"> (ИНН</w:t>
      </w:r>
      <w:r w:rsidRPr="002E31C4">
        <w:t>)</w:t>
      </w:r>
      <w:r w:rsidR="00202B34" w:rsidRPr="002E31C4">
        <w:t xml:space="preserve"> при наличии</w:t>
      </w:r>
      <w:r>
        <w:t>;</w:t>
      </w:r>
    </w:p>
    <w:p w:rsidR="009D4861" w:rsidRPr="00321C97" w:rsidRDefault="006E232A" w:rsidP="003D4B8D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</w:pPr>
      <w:r w:rsidRPr="00321C97">
        <w:t>с</w:t>
      </w:r>
      <w:r w:rsidR="009D4861" w:rsidRPr="00321C97">
        <w:t xml:space="preserve">правка из </w:t>
      </w:r>
      <w:r w:rsidR="009D4861" w:rsidRPr="008170D4">
        <w:t>образовательного учреждения с указанным режимом обучения (для работаю</w:t>
      </w:r>
      <w:r w:rsidR="009D4861" w:rsidRPr="00321C97">
        <w:t>щих в сво</w:t>
      </w:r>
      <w:r w:rsidR="007C4C24">
        <w:t>бодное от учебы время);</w:t>
      </w:r>
      <w:r w:rsidR="009D4861" w:rsidRPr="00321C97">
        <w:t xml:space="preserve"> </w:t>
      </w:r>
    </w:p>
    <w:p w:rsidR="005B2CBE" w:rsidRPr="00321C97" w:rsidRDefault="006E232A" w:rsidP="003D4B8D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</w:pPr>
      <w:r w:rsidRPr="00321C97">
        <w:lastRenderedPageBreak/>
        <w:t>с</w:t>
      </w:r>
      <w:r w:rsidR="006A4202" w:rsidRPr="00321C97">
        <w:t>огласие одного из родителей (опекуна)</w:t>
      </w:r>
      <w:r w:rsidR="00DA3B1C">
        <w:t xml:space="preserve"> </w:t>
      </w:r>
      <w:r w:rsidR="00DA3B1C" w:rsidRPr="00DA3B1C">
        <w:rPr>
          <w:i/>
          <w:color w:val="FF0000"/>
        </w:rPr>
        <w:t>(ссылка на форму согласия</w:t>
      </w:r>
      <w:r w:rsidR="00BE478B">
        <w:rPr>
          <w:i/>
          <w:color w:val="FF0000"/>
        </w:rPr>
        <w:t>, (приложение 3))</w:t>
      </w:r>
      <w:r w:rsidR="006A4202" w:rsidRPr="00321C97">
        <w:t xml:space="preserve">, и письменное разрешение органов опеки и попечительства (для лиц, </w:t>
      </w:r>
      <w:r w:rsidR="00BE478B">
        <w:br/>
      </w:r>
      <w:r w:rsidR="006A4202" w:rsidRPr="00321C97">
        <w:t>не достигших 15 лет)</w:t>
      </w:r>
      <w:r w:rsidR="009D4861" w:rsidRPr="00321C97">
        <w:t>.</w:t>
      </w:r>
    </w:p>
    <w:p w:rsidR="005B2CBE" w:rsidRPr="008170D4" w:rsidRDefault="005B2CBE" w:rsidP="00030E04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</w:pPr>
      <w:r w:rsidRPr="00321C97">
        <w:t xml:space="preserve">Для перечисления работодателем заработной платы, а также </w:t>
      </w:r>
      <w:r w:rsidR="00BD1361" w:rsidRPr="00321C97">
        <w:t xml:space="preserve">для </w:t>
      </w:r>
      <w:r w:rsidRPr="00321C97">
        <w:t xml:space="preserve">перечисления </w:t>
      </w:r>
      <w:r w:rsidR="00BD1361" w:rsidRPr="00321C97">
        <w:t>материальной поддержки, назнач</w:t>
      </w:r>
      <w:r w:rsidR="007D4411">
        <w:t>аемой</w:t>
      </w:r>
      <w:r w:rsidR="00BD1361" w:rsidRPr="00321C97">
        <w:t xml:space="preserve"> службой занятости населения, необходимо предоставить </w:t>
      </w:r>
      <w:r w:rsidR="00321C97" w:rsidRPr="00321C97">
        <w:t>реквизиты</w:t>
      </w:r>
      <w:r w:rsidR="00BD1361" w:rsidRPr="00321C97">
        <w:t xml:space="preserve"> банковской карты Сбербанка РФ, открытой на имя несовершеннолетнего гражданина. Реквизиты карты вы</w:t>
      </w:r>
      <w:r w:rsidR="00321C97">
        <w:t>даются в момент открытия счета и предоставляются в Агентство занятости, выдавшего направление на трудоустройство, а также работодателю, с которым заключен трудовой договор.</w:t>
      </w:r>
    </w:p>
    <w:p w:rsidR="00030E04" w:rsidRDefault="009D4861" w:rsidP="0026358E">
      <w:pPr>
        <w:pStyle w:val="a3"/>
        <w:ind w:firstLine="708"/>
        <w:jc w:val="both"/>
        <w:textAlignment w:val="top"/>
        <w:rPr>
          <w:rFonts w:eastAsiaTheme="minorHAnsi"/>
          <w:lang w:eastAsia="en-US"/>
        </w:rPr>
      </w:pPr>
      <w:r w:rsidRPr="007A00D1">
        <w:rPr>
          <w:b/>
        </w:rPr>
        <w:t xml:space="preserve">С целью получения Согласия органа опеки и попечительства </w:t>
      </w:r>
      <w:r w:rsidR="00321C97" w:rsidRPr="007A00D1">
        <w:rPr>
          <w:b/>
        </w:rPr>
        <w:t>на</w:t>
      </w:r>
      <w:r w:rsidRPr="007A00D1">
        <w:rPr>
          <w:b/>
        </w:rPr>
        <w:t xml:space="preserve"> заключени</w:t>
      </w:r>
      <w:r w:rsidR="00321C97" w:rsidRPr="007A00D1">
        <w:rPr>
          <w:b/>
        </w:rPr>
        <w:t>е</w:t>
      </w:r>
      <w:r w:rsidR="0052110F" w:rsidRPr="007A00D1">
        <w:rPr>
          <w:b/>
        </w:rPr>
        <w:br/>
      </w:r>
      <w:r w:rsidRPr="007A00D1">
        <w:rPr>
          <w:b/>
        </w:rPr>
        <w:t>трудового договора</w:t>
      </w:r>
      <w:r w:rsidR="00E472EF">
        <w:rPr>
          <w:b/>
        </w:rPr>
        <w:t>,</w:t>
      </w:r>
      <w:r w:rsidR="003D4B8D" w:rsidRPr="007A00D1">
        <w:rPr>
          <w:b/>
        </w:rPr>
        <w:t xml:space="preserve"> </w:t>
      </w:r>
      <w:r w:rsidR="002E31C4">
        <w:rPr>
          <w:b/>
          <w:sz w:val="25"/>
          <w:szCs w:val="25"/>
        </w:rPr>
        <w:t>з</w:t>
      </w:r>
      <w:r w:rsidR="002E31C4" w:rsidRPr="002E31C4">
        <w:rPr>
          <w:b/>
          <w:sz w:val="25"/>
          <w:szCs w:val="25"/>
        </w:rPr>
        <w:t>аконн</w:t>
      </w:r>
      <w:r w:rsidR="00F84973">
        <w:rPr>
          <w:b/>
          <w:sz w:val="25"/>
          <w:szCs w:val="25"/>
        </w:rPr>
        <w:t>ому</w:t>
      </w:r>
      <w:r w:rsidR="002E31C4" w:rsidRPr="002E31C4">
        <w:rPr>
          <w:b/>
          <w:sz w:val="25"/>
          <w:szCs w:val="25"/>
        </w:rPr>
        <w:t xml:space="preserve"> представител</w:t>
      </w:r>
      <w:r w:rsidR="00F84973">
        <w:rPr>
          <w:b/>
          <w:sz w:val="25"/>
          <w:szCs w:val="25"/>
        </w:rPr>
        <w:t>ю</w:t>
      </w:r>
      <w:r w:rsidR="002E31C4" w:rsidRPr="002E31C4">
        <w:rPr>
          <w:b/>
          <w:sz w:val="25"/>
          <w:szCs w:val="25"/>
        </w:rPr>
        <w:t xml:space="preserve"> несовершеннолетнего</w:t>
      </w:r>
      <w:r w:rsidR="002E31C4">
        <w:rPr>
          <w:rFonts w:ascii="Arial" w:hAnsi="Arial" w:cs="Arial"/>
          <w:color w:val="444444"/>
          <w:sz w:val="25"/>
          <w:szCs w:val="25"/>
        </w:rPr>
        <w:t xml:space="preserve"> (</w:t>
      </w:r>
      <w:r w:rsidR="007A00D1" w:rsidRPr="007A00D1">
        <w:rPr>
          <w:b/>
        </w:rPr>
        <w:t>родител</w:t>
      </w:r>
      <w:r w:rsidR="002E31C4">
        <w:rPr>
          <w:b/>
        </w:rPr>
        <w:t>ь, опекун или др.</w:t>
      </w:r>
      <w:r w:rsidR="007A00D1" w:rsidRPr="007A00D1">
        <w:rPr>
          <w:b/>
        </w:rPr>
        <w:t>) вместе с несовершеннолетним гражданином</w:t>
      </w:r>
      <w:r w:rsidR="00E472EF">
        <w:rPr>
          <w:b/>
        </w:rPr>
        <w:t>,</w:t>
      </w:r>
      <w:r w:rsidR="007A00D1" w:rsidRPr="007A00D1">
        <w:rPr>
          <w:b/>
        </w:rPr>
        <w:t xml:space="preserve"> </w:t>
      </w:r>
      <w:r w:rsidR="003D4B8D" w:rsidRPr="007A00D1">
        <w:rPr>
          <w:b/>
        </w:rPr>
        <w:t>необходимо об</w:t>
      </w:r>
      <w:r w:rsidR="00BA2E54" w:rsidRPr="007A00D1">
        <w:rPr>
          <w:b/>
        </w:rPr>
        <w:t xml:space="preserve">ратиться в </w:t>
      </w:r>
      <w:r w:rsidR="003D4B8D" w:rsidRPr="007A00D1">
        <w:rPr>
          <w:b/>
        </w:rPr>
        <w:t>отдел опеки и попечительства</w:t>
      </w:r>
      <w:r w:rsidR="002E31C4">
        <w:rPr>
          <w:b/>
        </w:rPr>
        <w:t xml:space="preserve"> </w:t>
      </w:r>
      <w:r w:rsidR="003D4B8D" w:rsidRPr="007A00D1">
        <w:rPr>
          <w:b/>
        </w:rPr>
        <w:t>администрации муниципального образования муниципального округа по месту</w:t>
      </w:r>
      <w:r w:rsidR="003D4B8D" w:rsidRPr="007A00D1">
        <w:t xml:space="preserve"> </w:t>
      </w:r>
      <w:r w:rsidR="003D4B8D" w:rsidRPr="007A00D1">
        <w:rPr>
          <w:b/>
        </w:rPr>
        <w:t>жительства н</w:t>
      </w:r>
      <w:r w:rsidR="007A00D1" w:rsidRPr="007A00D1">
        <w:rPr>
          <w:b/>
        </w:rPr>
        <w:t>есовершеннолетнего</w:t>
      </w:r>
      <w:r w:rsidR="0026358E">
        <w:rPr>
          <w:b/>
        </w:rPr>
        <w:t>.</w:t>
      </w:r>
      <w:r w:rsidR="007A00D1" w:rsidRPr="002131B8">
        <w:rPr>
          <w:b/>
        </w:rPr>
        <w:t xml:space="preserve"> </w:t>
      </w:r>
      <w:r w:rsidR="002E31C4">
        <w:rPr>
          <w:b/>
        </w:rPr>
        <w:br/>
      </w:r>
    </w:p>
    <w:p w:rsidR="00030E04" w:rsidRDefault="00030E04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30E04" w:rsidRDefault="00030E04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30E04" w:rsidRDefault="00030E04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30E04" w:rsidRDefault="00030E04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30E04" w:rsidRDefault="00030E04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BD9" w:rsidRDefault="00C44BD9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358E" w:rsidRDefault="0026358E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7116" w:rsidRDefault="00857116" w:rsidP="005454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3660D" w:rsidRPr="00857116" w:rsidRDefault="0043660D" w:rsidP="0043660D">
      <w:pPr>
        <w:ind w:firstLine="708"/>
        <w:jc w:val="center"/>
        <w:rPr>
          <w:b/>
          <w:u w:val="single"/>
        </w:rPr>
      </w:pPr>
      <w:r w:rsidRPr="00857116">
        <w:rPr>
          <w:b/>
          <w:u w:val="single"/>
        </w:rPr>
        <w:lastRenderedPageBreak/>
        <w:t xml:space="preserve">Трудоустройство несовершеннолетних граждан </w:t>
      </w:r>
    </w:p>
    <w:p w:rsidR="0043660D" w:rsidRPr="00857116" w:rsidRDefault="0043660D" w:rsidP="0043660D">
      <w:pPr>
        <w:ind w:firstLine="708"/>
        <w:jc w:val="center"/>
        <w:rPr>
          <w:b/>
          <w:u w:val="single"/>
        </w:rPr>
      </w:pPr>
      <w:r w:rsidRPr="00857116">
        <w:rPr>
          <w:b/>
          <w:u w:val="single"/>
        </w:rPr>
        <w:t xml:space="preserve">в возрасте от 16 до 18 лет </w:t>
      </w:r>
    </w:p>
    <w:p w:rsidR="00657544" w:rsidRPr="00354B70" w:rsidRDefault="00657544" w:rsidP="00277C1D">
      <w:pPr>
        <w:pStyle w:val="a3"/>
        <w:spacing w:after="0"/>
        <w:jc w:val="center"/>
        <w:textAlignment w:val="top"/>
      </w:pPr>
    </w:p>
    <w:p w:rsidR="00703196" w:rsidRDefault="00703196" w:rsidP="00703196">
      <w:pPr>
        <w:pStyle w:val="a3"/>
        <w:spacing w:after="0"/>
        <w:ind w:firstLine="709"/>
        <w:jc w:val="both"/>
        <w:textAlignment w:val="top"/>
        <w:rPr>
          <w:b/>
        </w:rPr>
      </w:pPr>
      <w:r w:rsidRPr="00277C1D">
        <w:rPr>
          <w:b/>
        </w:rPr>
        <w:t>Несовершеннолетние граждане в возрасте от 16 до 18 лет, не относящиеся</w:t>
      </w:r>
      <w:r w:rsidR="00857116">
        <w:rPr>
          <w:b/>
        </w:rPr>
        <w:t xml:space="preserve"> </w:t>
      </w:r>
      <w:r w:rsidR="00857116">
        <w:rPr>
          <w:b/>
        </w:rPr>
        <w:br/>
      </w:r>
      <w:r w:rsidRPr="00277C1D">
        <w:rPr>
          <w:b/>
        </w:rPr>
        <w:t>к категории учащихся</w:t>
      </w:r>
      <w:r w:rsidR="00755E89">
        <w:rPr>
          <w:b/>
        </w:rPr>
        <w:t>,</w:t>
      </w:r>
      <w:r w:rsidRPr="00277C1D">
        <w:rPr>
          <w:b/>
        </w:rPr>
        <w:t xml:space="preserve"> могут обратиться в </w:t>
      </w:r>
      <w:r w:rsidR="00E51652">
        <w:rPr>
          <w:b/>
        </w:rPr>
        <w:t>А</w:t>
      </w:r>
      <w:r w:rsidRPr="00277C1D">
        <w:rPr>
          <w:b/>
        </w:rPr>
        <w:t xml:space="preserve">гентство занятости </w:t>
      </w:r>
      <w:r w:rsidR="00E51652">
        <w:rPr>
          <w:b/>
        </w:rPr>
        <w:t xml:space="preserve">с заявлением </w:t>
      </w:r>
      <w:r w:rsidR="00857116">
        <w:rPr>
          <w:b/>
        </w:rPr>
        <w:br/>
      </w:r>
      <w:r w:rsidR="00E51652">
        <w:rPr>
          <w:b/>
        </w:rPr>
        <w:t>о</w:t>
      </w:r>
      <w:r w:rsidRPr="00277C1D">
        <w:rPr>
          <w:b/>
        </w:rPr>
        <w:t xml:space="preserve"> </w:t>
      </w:r>
      <w:r w:rsidR="00E51652">
        <w:rPr>
          <w:b/>
        </w:rPr>
        <w:t xml:space="preserve">предоставлении государственной услуги по </w:t>
      </w:r>
      <w:r w:rsidRPr="00277C1D">
        <w:rPr>
          <w:b/>
        </w:rPr>
        <w:t>содействи</w:t>
      </w:r>
      <w:r w:rsidR="00E51652">
        <w:rPr>
          <w:b/>
        </w:rPr>
        <w:t>ю</w:t>
      </w:r>
      <w:r w:rsidRPr="00277C1D">
        <w:rPr>
          <w:b/>
        </w:rPr>
        <w:t xml:space="preserve"> в поиске подходящей работы</w:t>
      </w:r>
      <w:r w:rsidR="00E51652">
        <w:rPr>
          <w:b/>
        </w:rPr>
        <w:t xml:space="preserve"> </w:t>
      </w:r>
      <w:r w:rsidR="00E51652" w:rsidRPr="00833405">
        <w:rPr>
          <w:i/>
          <w:color w:val="FF0000"/>
        </w:rPr>
        <w:t xml:space="preserve">(ссылка на заявление (приложение </w:t>
      </w:r>
      <w:r w:rsidR="0003049C" w:rsidRPr="0003049C">
        <w:rPr>
          <w:i/>
          <w:color w:val="FF0000"/>
        </w:rPr>
        <w:t>4</w:t>
      </w:r>
      <w:r w:rsidR="00E51652" w:rsidRPr="00833405">
        <w:rPr>
          <w:i/>
          <w:color w:val="FF0000"/>
        </w:rPr>
        <w:t>)</w:t>
      </w:r>
      <w:r w:rsidR="00590AF3" w:rsidRPr="00833405">
        <w:rPr>
          <w:i/>
          <w:color w:val="FF0000"/>
        </w:rPr>
        <w:t>)</w:t>
      </w:r>
      <w:r w:rsidR="00E51652">
        <w:rPr>
          <w:b/>
        </w:rPr>
        <w:t xml:space="preserve"> </w:t>
      </w:r>
      <w:r w:rsidRPr="00277C1D">
        <w:rPr>
          <w:b/>
        </w:rPr>
        <w:t xml:space="preserve">и </w:t>
      </w:r>
      <w:r w:rsidR="00E51652">
        <w:rPr>
          <w:b/>
        </w:rPr>
        <w:t>с заявлением о</w:t>
      </w:r>
      <w:r w:rsidR="00E51652" w:rsidRPr="00277C1D">
        <w:rPr>
          <w:b/>
        </w:rPr>
        <w:t xml:space="preserve"> </w:t>
      </w:r>
      <w:r w:rsidR="00E51652">
        <w:rPr>
          <w:b/>
        </w:rPr>
        <w:t xml:space="preserve">предоставлении государственной услуги по </w:t>
      </w:r>
      <w:r w:rsidRPr="00277C1D">
        <w:rPr>
          <w:b/>
        </w:rPr>
        <w:t>организацией оплачиваемых общественных работ</w:t>
      </w:r>
      <w:r w:rsidR="00857116">
        <w:rPr>
          <w:b/>
        </w:rPr>
        <w:t xml:space="preserve"> </w:t>
      </w:r>
      <w:r w:rsidR="00590AF3" w:rsidRPr="00833405">
        <w:rPr>
          <w:i/>
          <w:color w:val="FF0000"/>
        </w:rPr>
        <w:t xml:space="preserve">(ссылка на заявление (приложение </w:t>
      </w:r>
      <w:r w:rsidR="0003049C" w:rsidRPr="0003049C">
        <w:rPr>
          <w:i/>
          <w:color w:val="FF0000"/>
        </w:rPr>
        <w:t>5</w:t>
      </w:r>
      <w:r w:rsidR="00590AF3" w:rsidRPr="00833405">
        <w:rPr>
          <w:i/>
          <w:color w:val="FF0000"/>
        </w:rPr>
        <w:t>))</w:t>
      </w:r>
      <w:r w:rsidRPr="00833405">
        <w:rPr>
          <w:b/>
          <w:i/>
          <w:color w:val="FF0000"/>
        </w:rPr>
        <w:t>.</w:t>
      </w:r>
    </w:p>
    <w:p w:rsidR="00F3531E" w:rsidRDefault="00F3531E" w:rsidP="00703196">
      <w:pPr>
        <w:pStyle w:val="a3"/>
        <w:spacing w:after="0"/>
        <w:ind w:firstLine="709"/>
        <w:jc w:val="both"/>
        <w:textAlignment w:val="top"/>
        <w:rPr>
          <w:b/>
        </w:rPr>
      </w:pPr>
    </w:p>
    <w:p w:rsidR="00F3531E" w:rsidRDefault="00F3531E" w:rsidP="00F3531E">
      <w:pPr>
        <w:pStyle w:val="a3"/>
        <w:spacing w:after="0"/>
        <w:ind w:firstLine="360"/>
        <w:jc w:val="both"/>
        <w:textAlignment w:val="top"/>
      </w:pPr>
      <w:r>
        <w:t>Граждан</w:t>
      </w:r>
      <w:r w:rsidR="00E51652">
        <w:t>е</w:t>
      </w:r>
      <w:r>
        <w:t xml:space="preserve"> в возрасте от 16 до 18 лет может быть предложена подходящая работа, </w:t>
      </w:r>
      <w:r>
        <w:br/>
        <w:t>а также оплачиваемые общественные работы.</w:t>
      </w:r>
    </w:p>
    <w:p w:rsidR="00755E89" w:rsidRPr="00277C1D" w:rsidRDefault="00755E89" w:rsidP="00F3531E">
      <w:pPr>
        <w:pStyle w:val="a3"/>
        <w:spacing w:after="0"/>
        <w:ind w:firstLine="360"/>
        <w:jc w:val="both"/>
        <w:textAlignment w:val="top"/>
        <w:rPr>
          <w:b/>
        </w:rPr>
      </w:pPr>
    </w:p>
    <w:p w:rsidR="00703196" w:rsidRPr="002131B8" w:rsidRDefault="00703196" w:rsidP="00755E89">
      <w:pPr>
        <w:ind w:firstLine="360"/>
        <w:jc w:val="center"/>
        <w:rPr>
          <w:b/>
        </w:rPr>
      </w:pPr>
      <w:r w:rsidRPr="002131B8">
        <w:rPr>
          <w:b/>
          <w:u w:val="single"/>
        </w:rPr>
        <w:t>Перечень необходимых документов для получения государственн</w:t>
      </w:r>
      <w:r w:rsidR="008D165C" w:rsidRPr="002131B8">
        <w:rPr>
          <w:b/>
          <w:u w:val="single"/>
        </w:rPr>
        <w:t>ых</w:t>
      </w:r>
      <w:r w:rsidRPr="002131B8">
        <w:rPr>
          <w:b/>
          <w:u w:val="single"/>
        </w:rPr>
        <w:t xml:space="preserve"> услуг</w:t>
      </w:r>
      <w:r w:rsidR="008D165C" w:rsidRPr="002131B8">
        <w:rPr>
          <w:b/>
          <w:u w:val="single"/>
        </w:rPr>
        <w:br/>
      </w:r>
      <w:r w:rsidRPr="002131B8">
        <w:rPr>
          <w:b/>
        </w:rPr>
        <w:t xml:space="preserve">(выдача направления для трудоустройства, выдача направления </w:t>
      </w:r>
      <w:r w:rsidR="008D165C" w:rsidRPr="002131B8">
        <w:rPr>
          <w:b/>
        </w:rPr>
        <w:t xml:space="preserve">для участия </w:t>
      </w:r>
      <w:r w:rsidR="0052110F" w:rsidRPr="002131B8">
        <w:rPr>
          <w:b/>
        </w:rPr>
        <w:br/>
      </w:r>
      <w:r w:rsidR="008D165C" w:rsidRPr="002131B8">
        <w:rPr>
          <w:b/>
        </w:rPr>
        <w:t>в оплачиваемых общественных работах)</w:t>
      </w:r>
      <w:r w:rsidRPr="002131B8">
        <w:rPr>
          <w:b/>
        </w:rPr>
        <w:t>:</w:t>
      </w:r>
    </w:p>
    <w:p w:rsidR="00DF5981" w:rsidRDefault="00DF5981" w:rsidP="002131B8">
      <w:pPr>
        <w:pStyle w:val="a6"/>
        <w:numPr>
          <w:ilvl w:val="0"/>
          <w:numId w:val="24"/>
        </w:numPr>
        <w:ind w:left="0" w:firstLine="567"/>
        <w:jc w:val="both"/>
      </w:pPr>
      <w:r>
        <w:t xml:space="preserve">гражданин Российской Федерации - </w:t>
      </w:r>
      <w:r w:rsidRPr="00321C97">
        <w:t xml:space="preserve">паспорт гражданина Российской Федерации, или документ, </w:t>
      </w:r>
      <w:r>
        <w:t>его заменяющий</w:t>
      </w:r>
      <w:r w:rsidRPr="00321C97">
        <w:t>;</w:t>
      </w:r>
    </w:p>
    <w:p w:rsidR="00DF5981" w:rsidRPr="00321C97" w:rsidRDefault="00DF5981" w:rsidP="002131B8">
      <w:pPr>
        <w:pStyle w:val="a6"/>
        <w:numPr>
          <w:ilvl w:val="0"/>
          <w:numId w:val="24"/>
        </w:numPr>
        <w:ind w:left="0" w:firstLine="567"/>
        <w:jc w:val="both"/>
      </w:pPr>
      <w:r>
        <w:t>иностранный</w:t>
      </w:r>
      <w:r>
        <w:tab/>
        <w:t xml:space="preserve"> гражданин – паспорт иностранного гражданина или документ, </w:t>
      </w:r>
      <w:r w:rsidR="00E472EF">
        <w:t>удостоверяющий</w:t>
      </w:r>
      <w:r>
        <w:t xml:space="preserve"> личность иностранного гражданина; лицо без гражданства – документ, удостоверяющий личность;</w:t>
      </w:r>
    </w:p>
    <w:p w:rsidR="00DF5981" w:rsidRPr="00321C97" w:rsidRDefault="00DF5981" w:rsidP="002131B8">
      <w:pPr>
        <w:pStyle w:val="a6"/>
        <w:numPr>
          <w:ilvl w:val="0"/>
          <w:numId w:val="24"/>
        </w:numPr>
        <w:ind w:left="0" w:firstLine="567"/>
        <w:jc w:val="both"/>
      </w:pPr>
      <w:r w:rsidRPr="00321C97">
        <w:t>индивидуальная программа реабилитации или абилитации инвалида, выданная в установленном порядке и содержащая заключение о рекомендуем</w:t>
      </w:r>
      <w:r>
        <w:t xml:space="preserve">ом характере и условиях труда - </w:t>
      </w:r>
      <w:r w:rsidRPr="00321C97">
        <w:t>для граждан, относящихся к категории инвалид</w:t>
      </w:r>
      <w:r>
        <w:t>ов</w:t>
      </w:r>
      <w:r w:rsidRPr="00321C97">
        <w:t>.</w:t>
      </w:r>
    </w:p>
    <w:p w:rsidR="00DF5981" w:rsidRPr="00321C97" w:rsidRDefault="00DF5981" w:rsidP="00DF5981">
      <w:pPr>
        <w:pStyle w:val="a3"/>
        <w:spacing w:after="0"/>
        <w:ind w:firstLine="708"/>
        <w:jc w:val="both"/>
        <w:textAlignment w:val="top"/>
      </w:pPr>
    </w:p>
    <w:p w:rsidR="00DF5981" w:rsidRPr="002131B8" w:rsidRDefault="00DF5981" w:rsidP="00DF5981">
      <w:pPr>
        <w:pStyle w:val="a3"/>
        <w:spacing w:after="0"/>
        <w:ind w:firstLine="708"/>
        <w:jc w:val="center"/>
        <w:textAlignment w:val="top"/>
        <w:rPr>
          <w:b/>
        </w:rPr>
      </w:pPr>
      <w:r w:rsidRPr="0052110F">
        <w:rPr>
          <w:b/>
          <w:u w:val="single"/>
        </w:rPr>
        <w:t xml:space="preserve">Перечень документов, необходимых для заключения трудового договора </w:t>
      </w:r>
      <w:r w:rsidRPr="002131B8">
        <w:rPr>
          <w:b/>
        </w:rPr>
        <w:t>(пред</w:t>
      </w:r>
      <w:r w:rsidR="00823099" w:rsidRPr="002131B8">
        <w:rPr>
          <w:b/>
        </w:rPr>
        <w:t>ъявляются</w:t>
      </w:r>
      <w:r w:rsidRPr="002131B8">
        <w:rPr>
          <w:b/>
        </w:rPr>
        <w:t xml:space="preserve"> работодателю)</w:t>
      </w:r>
    </w:p>
    <w:p w:rsidR="00DF5981" w:rsidRPr="00321C97" w:rsidRDefault="00DF5981" w:rsidP="00DF598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40"/>
        <w:jc w:val="both"/>
      </w:pPr>
      <w:r w:rsidRPr="00321C97">
        <w:t>паспорт или иной документ, удостоверяющий личность;</w:t>
      </w:r>
    </w:p>
    <w:p w:rsidR="00DF5981" w:rsidRPr="00321C97" w:rsidRDefault="00DF5981" w:rsidP="00DF598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321C97">
        <w:t>трудовая книжка за исключением случаев, когда трудовой договор заключается впервые (</w:t>
      </w:r>
      <w:r w:rsidRPr="00754286">
        <w:rPr>
          <w:rFonts w:eastAsiaTheme="minorHAnsi"/>
          <w:lang w:eastAsia="en-US"/>
        </w:rPr>
        <w:t xml:space="preserve">при заключении трудового договора </w:t>
      </w:r>
      <w:r w:rsidR="005633C4">
        <w:rPr>
          <w:rFonts w:eastAsiaTheme="minorHAnsi"/>
          <w:lang w:eastAsia="en-US"/>
        </w:rPr>
        <w:t>впервые трудовая книжка оформляе</w:t>
      </w:r>
      <w:r w:rsidRPr="00754286">
        <w:rPr>
          <w:rFonts w:eastAsiaTheme="minorHAnsi"/>
          <w:lang w:eastAsia="en-US"/>
        </w:rPr>
        <w:t>тся работодателем)</w:t>
      </w:r>
      <w:r w:rsidRPr="00321C97">
        <w:t>;</w:t>
      </w:r>
    </w:p>
    <w:p w:rsidR="00DF5981" w:rsidRPr="00321C97" w:rsidRDefault="00471CF4" w:rsidP="00DF598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hyperlink r:id="rId10" w:history="1">
        <w:r w:rsidR="00DF5981" w:rsidRPr="00754286">
          <w:rPr>
            <w:rFonts w:eastAsiaTheme="minorHAnsi"/>
            <w:lang w:eastAsia="en-US"/>
          </w:rPr>
          <w:t>страховое свидетельство</w:t>
        </w:r>
      </w:hyperlink>
      <w:r w:rsidR="00DF5981" w:rsidRPr="00754286">
        <w:rPr>
          <w:rFonts w:eastAsiaTheme="minorHAnsi"/>
          <w:lang w:eastAsia="en-US"/>
        </w:rPr>
        <w:t xml:space="preserve"> обязательного пенсионного страхования</w:t>
      </w:r>
      <w:r w:rsidR="00DF5981" w:rsidRPr="00321C97">
        <w:t xml:space="preserve"> </w:t>
      </w:r>
      <w:r w:rsidR="00DF5981">
        <w:t>- СНИЛС (</w:t>
      </w:r>
      <w:r w:rsidR="00DF5981" w:rsidRPr="00321C97">
        <w:t>при</w:t>
      </w:r>
      <w:r w:rsidR="00DF5981" w:rsidRPr="00754286">
        <w:rPr>
          <w:rFonts w:eastAsiaTheme="minorHAnsi"/>
          <w:lang w:eastAsia="en-US"/>
        </w:rPr>
        <w:t xml:space="preserve"> заключении трудового договора впервые СНИЛС оформляется работодателем)</w:t>
      </w:r>
      <w:r w:rsidR="00DF5981" w:rsidRPr="00321C97">
        <w:t>;</w:t>
      </w:r>
    </w:p>
    <w:p w:rsidR="00DF5981" w:rsidRDefault="00DF5981" w:rsidP="00DF5981">
      <w:pPr>
        <w:pStyle w:val="a6"/>
        <w:numPr>
          <w:ilvl w:val="0"/>
          <w:numId w:val="24"/>
        </w:numPr>
        <w:ind w:left="0" w:firstLine="567"/>
        <w:jc w:val="both"/>
      </w:pPr>
      <w:r w:rsidRPr="00321C97">
        <w:t>документы воинского учета – для лиц, подлежащих призыву на военную службу, в возрасте от 16 до 1</w:t>
      </w:r>
      <w:r w:rsidR="005633C4">
        <w:t>8 лет (приписное удостоверение);</w:t>
      </w:r>
    </w:p>
    <w:p w:rsidR="00823099" w:rsidRPr="00DF5981" w:rsidRDefault="00823099" w:rsidP="00823099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81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981" w:rsidRDefault="00DF5981" w:rsidP="00DF598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C4C24">
        <w:rPr>
          <w:rFonts w:eastAsiaTheme="minorHAnsi"/>
          <w:lang w:eastAsia="en-US"/>
        </w:rPr>
        <w:t xml:space="preserve">В отдельных случаях может предусматриваться </w:t>
      </w:r>
      <w:r w:rsidRPr="002131B8">
        <w:rPr>
          <w:b/>
        </w:rPr>
        <w:t>необходимость предъявления при заключении трудового договора дополнительных документов</w:t>
      </w:r>
      <w:r>
        <w:rPr>
          <w:rFonts w:eastAsiaTheme="minorHAnsi"/>
          <w:lang w:eastAsia="en-US"/>
        </w:rPr>
        <w:t xml:space="preserve"> (ст. 65 Трудового кодекса РФ)</w:t>
      </w:r>
      <w:r w:rsidRPr="007C4C24">
        <w:rPr>
          <w:rFonts w:eastAsiaTheme="minorHAnsi"/>
          <w:lang w:eastAsia="en-US"/>
        </w:rPr>
        <w:t>.</w:t>
      </w:r>
    </w:p>
    <w:p w:rsidR="00DF5981" w:rsidRPr="007C4C24" w:rsidRDefault="00DF5981" w:rsidP="00DF5981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направление </w:t>
      </w:r>
      <w:r w:rsidR="00823099" w:rsidRPr="00823099">
        <w:t>для трудоустройства</w:t>
      </w:r>
      <w:r w:rsidR="008B2E85">
        <w:t xml:space="preserve"> или </w:t>
      </w:r>
      <w:r w:rsidR="00823099" w:rsidRPr="00823099">
        <w:t>направлени</w:t>
      </w:r>
      <w:r w:rsidR="00823099">
        <w:t>е</w:t>
      </w:r>
      <w:r w:rsidR="00823099" w:rsidRPr="00823099">
        <w:t xml:space="preserve"> для участия </w:t>
      </w:r>
      <w:r w:rsidR="00823099" w:rsidRPr="00823099">
        <w:br/>
        <w:t>в оплачиваемых общественных работах</w:t>
      </w:r>
      <w:r>
        <w:rPr>
          <w:rFonts w:eastAsiaTheme="minorHAnsi"/>
          <w:lang w:eastAsia="en-US"/>
        </w:rPr>
        <w:t>, выданное Агентством занятости;</w:t>
      </w:r>
    </w:p>
    <w:p w:rsidR="005633C4" w:rsidRDefault="00DF5981" w:rsidP="00DF5981">
      <w:pPr>
        <w:pStyle w:val="a6"/>
        <w:numPr>
          <w:ilvl w:val="0"/>
          <w:numId w:val="24"/>
        </w:numPr>
        <w:ind w:left="0" w:firstLine="567"/>
        <w:jc w:val="both"/>
      </w:pPr>
      <w:r w:rsidRPr="00321C97">
        <w:t>медицинская справка (врачебное профессионально-консультативное заключение) формы № 086/у, определяющ</w:t>
      </w:r>
      <w:r w:rsidR="00E472EF">
        <w:t>ая</w:t>
      </w:r>
      <w:r w:rsidRPr="00321C97">
        <w:t xml:space="preserve"> профессиональную пригодность</w:t>
      </w:r>
      <w:r w:rsidR="005633C4">
        <w:t>;</w:t>
      </w:r>
    </w:p>
    <w:p w:rsidR="00DF5981" w:rsidRPr="002E31C4" w:rsidRDefault="005633C4" w:rsidP="005633C4">
      <w:pPr>
        <w:pStyle w:val="a6"/>
        <w:numPr>
          <w:ilvl w:val="0"/>
          <w:numId w:val="24"/>
        </w:numPr>
        <w:ind w:left="0" w:firstLine="567"/>
        <w:jc w:val="both"/>
      </w:pPr>
      <w:r w:rsidRPr="00603734">
        <w:t xml:space="preserve">свидетельство о постановке на учёт в налогом органе физического лица </w:t>
      </w:r>
      <w:r>
        <w:br/>
      </w:r>
      <w:r w:rsidRPr="00603734">
        <w:t>по месту жительства на территории РФ</w:t>
      </w:r>
      <w:r>
        <w:t xml:space="preserve">, идентификационный номер </w:t>
      </w:r>
      <w:r>
        <w:br/>
        <w:t>налогоплательщика</w:t>
      </w:r>
      <w:r w:rsidRPr="00603734">
        <w:t xml:space="preserve"> (ИНН</w:t>
      </w:r>
      <w:r w:rsidRPr="002E31C4">
        <w:t>)</w:t>
      </w:r>
      <w:r w:rsidR="00744CCD" w:rsidRPr="002E31C4">
        <w:t xml:space="preserve"> при наличии</w:t>
      </w:r>
      <w:r w:rsidR="00823099" w:rsidRPr="002E31C4">
        <w:t>.</w:t>
      </w:r>
    </w:p>
    <w:p w:rsidR="004A4951" w:rsidRDefault="004A4951" w:rsidP="008D165C">
      <w:pPr>
        <w:ind w:firstLine="360"/>
        <w:jc w:val="both"/>
        <w:rPr>
          <w:rFonts w:eastAsiaTheme="minorHAnsi"/>
          <w:lang w:eastAsia="en-US"/>
        </w:rPr>
      </w:pPr>
    </w:p>
    <w:p w:rsidR="00CF265E" w:rsidRDefault="00DF5981" w:rsidP="00CF265E">
      <w:pPr>
        <w:ind w:firstLine="540"/>
        <w:jc w:val="both"/>
        <w:rPr>
          <w:rFonts w:eastAsiaTheme="minorHAnsi"/>
          <w:lang w:eastAsia="en-US"/>
        </w:rPr>
      </w:pPr>
      <w:r w:rsidRPr="00DF5981">
        <w:rPr>
          <w:rFonts w:eastAsiaTheme="minorHAnsi"/>
          <w:u w:val="single"/>
          <w:lang w:eastAsia="en-US"/>
        </w:rPr>
        <w:t>Для сведения</w:t>
      </w:r>
      <w:r>
        <w:rPr>
          <w:rFonts w:eastAsiaTheme="minorHAnsi"/>
          <w:u w:val="single"/>
          <w:lang w:eastAsia="en-US"/>
        </w:rPr>
        <w:t>:</w:t>
      </w:r>
      <w:r>
        <w:rPr>
          <w:rFonts w:eastAsiaTheme="minorHAnsi"/>
          <w:lang w:eastAsia="en-US"/>
        </w:rPr>
        <w:t xml:space="preserve"> Г</w:t>
      </w:r>
      <w:r w:rsidR="007C4FA3" w:rsidRPr="00B24D67">
        <w:rPr>
          <w:rFonts w:eastAsiaTheme="minorHAnsi"/>
          <w:lang w:eastAsia="en-US"/>
        </w:rPr>
        <w:t>раждане, достигшие</w:t>
      </w:r>
      <w:r w:rsidR="00B24D67" w:rsidRPr="00B24D67">
        <w:rPr>
          <w:rFonts w:eastAsiaTheme="minorHAnsi"/>
          <w:lang w:eastAsia="en-US"/>
        </w:rPr>
        <w:t xml:space="preserve"> 16-летнего возраста</w:t>
      </w:r>
      <w:r w:rsidR="00E472EF">
        <w:rPr>
          <w:rFonts w:eastAsiaTheme="minorHAnsi"/>
          <w:lang w:eastAsia="en-US"/>
        </w:rPr>
        <w:t>,</w:t>
      </w:r>
      <w:r w:rsidR="00B24D67" w:rsidRPr="00B24D67">
        <w:rPr>
          <w:rFonts w:eastAsiaTheme="minorHAnsi"/>
          <w:lang w:eastAsia="en-US"/>
        </w:rPr>
        <w:t xml:space="preserve"> могут быть признаны безработными</w:t>
      </w:r>
      <w:r w:rsidR="00277C1D">
        <w:rPr>
          <w:rFonts w:eastAsiaTheme="minorHAnsi"/>
          <w:lang w:eastAsia="en-US"/>
        </w:rPr>
        <w:t xml:space="preserve"> в соотв</w:t>
      </w:r>
      <w:r w:rsidR="00DB0FF0">
        <w:rPr>
          <w:rFonts w:eastAsiaTheme="minorHAnsi"/>
          <w:lang w:eastAsia="en-US"/>
        </w:rPr>
        <w:t>ет</w:t>
      </w:r>
      <w:r w:rsidR="00277C1D">
        <w:rPr>
          <w:rFonts w:eastAsiaTheme="minorHAnsi"/>
          <w:lang w:eastAsia="en-US"/>
        </w:rPr>
        <w:t>с</w:t>
      </w:r>
      <w:r w:rsidR="00DB0FF0">
        <w:rPr>
          <w:rFonts w:eastAsiaTheme="minorHAnsi"/>
          <w:lang w:eastAsia="en-US"/>
        </w:rPr>
        <w:t>т</w:t>
      </w:r>
      <w:r w:rsidR="00277C1D">
        <w:rPr>
          <w:rFonts w:eastAsiaTheme="minorHAnsi"/>
          <w:lang w:eastAsia="en-US"/>
        </w:rPr>
        <w:t>вии с действующим законо</w:t>
      </w:r>
      <w:r w:rsidR="00DB0FF0">
        <w:rPr>
          <w:rFonts w:eastAsiaTheme="minorHAnsi"/>
          <w:lang w:eastAsia="en-US"/>
        </w:rPr>
        <w:t xml:space="preserve">дательством и обратиться </w:t>
      </w:r>
      <w:r w:rsidR="00857116">
        <w:rPr>
          <w:rFonts w:eastAsiaTheme="minorHAnsi"/>
          <w:lang w:eastAsia="en-US"/>
        </w:rPr>
        <w:br/>
      </w:r>
      <w:r w:rsidR="00DB0FF0">
        <w:rPr>
          <w:rFonts w:eastAsiaTheme="minorHAnsi"/>
          <w:lang w:eastAsia="en-US"/>
        </w:rPr>
        <w:t xml:space="preserve">за предоставлением </w:t>
      </w:r>
      <w:r w:rsidR="00CC2967">
        <w:rPr>
          <w:rFonts w:eastAsiaTheme="minorHAnsi"/>
          <w:lang w:eastAsia="en-US"/>
        </w:rPr>
        <w:t xml:space="preserve">всего спектра </w:t>
      </w:r>
      <w:r w:rsidR="00DB0FF0">
        <w:rPr>
          <w:rFonts w:eastAsiaTheme="minorHAnsi"/>
          <w:lang w:eastAsia="en-US"/>
        </w:rPr>
        <w:t>государственных услуг в области содействия занятости.</w:t>
      </w:r>
    </w:p>
    <w:p w:rsidR="00857116" w:rsidRDefault="0043660D" w:rsidP="00CF265E">
      <w:pPr>
        <w:ind w:firstLine="540"/>
        <w:jc w:val="center"/>
        <w:rPr>
          <w:b/>
          <w:u w:val="single"/>
        </w:rPr>
      </w:pPr>
      <w:r w:rsidRPr="00857116">
        <w:rPr>
          <w:b/>
          <w:u w:val="single"/>
        </w:rPr>
        <w:lastRenderedPageBreak/>
        <w:t>Временное трудоустройство</w:t>
      </w:r>
    </w:p>
    <w:p w:rsidR="00C44BD9" w:rsidRPr="00C44BD9" w:rsidRDefault="0043660D" w:rsidP="00C44BD9">
      <w:pPr>
        <w:pStyle w:val="HEADERTEXT"/>
        <w:widowControl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6358E">
        <w:rPr>
          <w:rFonts w:ascii="Times New Roman" w:hAnsi="Times New Roman" w:cs="Times New Roman"/>
          <w:b/>
          <w:color w:val="auto"/>
          <w:sz w:val="24"/>
          <w:szCs w:val="28"/>
          <w:u w:val="single"/>
        </w:rPr>
        <w:t>безработных граждан в возрасте</w:t>
      </w:r>
      <w:r w:rsidRPr="0026358E">
        <w:rPr>
          <w:b/>
          <w:sz w:val="24"/>
          <w:szCs w:val="28"/>
          <w:u w:val="single"/>
        </w:rPr>
        <w:t xml:space="preserve"> </w:t>
      </w:r>
      <w:r w:rsidR="00C44BD9" w:rsidRPr="0026358E">
        <w:rPr>
          <w:rFonts w:ascii="Times New Roman" w:hAnsi="Times New Roman" w:cs="Times New Roman"/>
          <w:b/>
          <w:color w:val="auto"/>
          <w:sz w:val="24"/>
          <w:szCs w:val="28"/>
          <w:u w:val="single"/>
        </w:rPr>
        <w:t>от 18 до 20 лет, имеющих</w:t>
      </w:r>
      <w:r w:rsidR="00C44BD9" w:rsidRPr="0026358E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</w:t>
      </w:r>
      <w:r w:rsidR="00C44BD9" w:rsidRPr="00C44BD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среднее</w:t>
      </w:r>
    </w:p>
    <w:p w:rsidR="00C44BD9" w:rsidRPr="00C44BD9" w:rsidRDefault="00C44BD9" w:rsidP="00C44BD9">
      <w:pPr>
        <w:pStyle w:val="HEADERTEXT"/>
        <w:widowControl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44BD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профессиональное образование и ищущих  работу впервые</w:t>
      </w:r>
    </w:p>
    <w:p w:rsidR="0043660D" w:rsidRPr="00857116" w:rsidRDefault="0043660D" w:rsidP="0043660D">
      <w:pPr>
        <w:ind w:firstLine="708"/>
        <w:jc w:val="center"/>
        <w:rPr>
          <w:b/>
          <w:u w:val="single"/>
        </w:rPr>
      </w:pPr>
    </w:p>
    <w:p w:rsidR="00833405" w:rsidRDefault="00833405" w:rsidP="00833405">
      <w:pPr>
        <w:ind w:firstLine="708"/>
        <w:jc w:val="both"/>
        <w:rPr>
          <w:i/>
          <w:color w:val="FF0000"/>
        </w:rPr>
      </w:pPr>
      <w:r w:rsidRPr="008478C7">
        <w:t xml:space="preserve">С целью </w:t>
      </w:r>
      <w:r>
        <w:t>получения государственной услуги по временному трудоустройству</w:t>
      </w:r>
      <w:r w:rsidRPr="008478C7">
        <w:t xml:space="preserve">, </w:t>
      </w:r>
      <w:r w:rsidRPr="00833405">
        <w:t>граждан</w:t>
      </w:r>
      <w:r>
        <w:t>е</w:t>
      </w:r>
      <w:r w:rsidRPr="00833405">
        <w:t xml:space="preserve"> в возрасте от 18 до 20 лет</w:t>
      </w:r>
      <w:r w:rsidR="00C44BD9">
        <w:t>, имеющи</w:t>
      </w:r>
      <w:r w:rsidR="00F84973">
        <w:t>е</w:t>
      </w:r>
      <w:r w:rsidR="00C44BD9">
        <w:t xml:space="preserve"> среднее профессиональное образование</w:t>
      </w:r>
      <w:r w:rsidRPr="00833405">
        <w:t xml:space="preserve"> </w:t>
      </w:r>
      <w:r w:rsidR="00C44BD9">
        <w:br/>
        <w:t xml:space="preserve">и </w:t>
      </w:r>
      <w:r w:rsidRPr="00833405">
        <w:t>ищущи</w:t>
      </w:r>
      <w:r>
        <w:t>е</w:t>
      </w:r>
      <w:r w:rsidRPr="00833405">
        <w:t xml:space="preserve"> работу впервые</w:t>
      </w:r>
      <w:r w:rsidR="00072FC1">
        <w:t>,</w:t>
      </w:r>
      <w:r w:rsidR="0026358E">
        <w:t xml:space="preserve"> признанные в установленном порядке безработными,</w:t>
      </w:r>
      <w:r>
        <w:t xml:space="preserve"> могут </w:t>
      </w:r>
      <w:r w:rsidRPr="008478C7">
        <w:t>обра</w:t>
      </w:r>
      <w:r>
        <w:t xml:space="preserve">титься </w:t>
      </w:r>
      <w:r w:rsidRPr="008478C7">
        <w:t>с заявлением об организации временного трудоустройства</w:t>
      </w:r>
      <w:r>
        <w:t xml:space="preserve"> </w:t>
      </w:r>
      <w:r>
        <w:rPr>
          <w:i/>
          <w:color w:val="FF0000"/>
        </w:rPr>
        <w:t>(ссылка на форму заявления (приложение 1))</w:t>
      </w:r>
    </w:p>
    <w:p w:rsidR="00833405" w:rsidRPr="0043660D" w:rsidRDefault="00833405" w:rsidP="0043660D">
      <w:pPr>
        <w:ind w:firstLine="708"/>
        <w:jc w:val="center"/>
        <w:rPr>
          <w:b/>
          <w:u w:val="single"/>
        </w:rPr>
      </w:pPr>
    </w:p>
    <w:p w:rsidR="005D4087" w:rsidRPr="0043660D" w:rsidRDefault="005D4087" w:rsidP="005D4087">
      <w:pPr>
        <w:jc w:val="center"/>
        <w:rPr>
          <w:b/>
          <w:u w:val="single"/>
        </w:rPr>
      </w:pPr>
      <w:r w:rsidRPr="0043660D">
        <w:rPr>
          <w:b/>
          <w:u w:val="single"/>
        </w:rPr>
        <w:t>Перечень необходимых документов для получения государственной услуги</w:t>
      </w:r>
      <w:r w:rsidRPr="0043660D">
        <w:rPr>
          <w:u w:val="single"/>
        </w:rPr>
        <w:t xml:space="preserve"> </w:t>
      </w:r>
      <w:r w:rsidRPr="0043660D">
        <w:rPr>
          <w:u w:val="single"/>
        </w:rPr>
        <w:br/>
      </w:r>
      <w:r w:rsidRPr="0043660D">
        <w:rPr>
          <w:b/>
          <w:u w:val="single"/>
        </w:rPr>
        <w:t>в</w:t>
      </w:r>
      <w:r w:rsidR="00C44BD9">
        <w:rPr>
          <w:b/>
          <w:u w:val="single"/>
        </w:rPr>
        <w:t xml:space="preserve"> </w:t>
      </w:r>
      <w:r w:rsidRPr="0043660D">
        <w:rPr>
          <w:b/>
          <w:u w:val="single"/>
        </w:rPr>
        <w:t xml:space="preserve">Агентстве занятости </w:t>
      </w:r>
      <w:r w:rsidRPr="0043660D">
        <w:rPr>
          <w:b/>
          <w:u w:val="single"/>
        </w:rPr>
        <w:br/>
      </w:r>
      <w:r w:rsidRPr="007C4880">
        <w:rPr>
          <w:b/>
        </w:rPr>
        <w:t>(выдача направления для участия во временном трудоустройстве):</w:t>
      </w:r>
    </w:p>
    <w:p w:rsidR="005D4087" w:rsidRPr="00603734" w:rsidRDefault="005D4087" w:rsidP="005D4087">
      <w:pPr>
        <w:pStyle w:val="aeoaeno12"/>
        <w:spacing w:line="240" w:lineRule="auto"/>
        <w:ind w:firstLine="0"/>
        <w:jc w:val="center"/>
      </w:pPr>
    </w:p>
    <w:p w:rsidR="005D4087" w:rsidRDefault="005D4087" w:rsidP="002131B8">
      <w:pPr>
        <w:pStyle w:val="a6"/>
        <w:numPr>
          <w:ilvl w:val="0"/>
          <w:numId w:val="29"/>
        </w:numPr>
        <w:tabs>
          <w:tab w:val="clear" w:pos="720"/>
          <w:tab w:val="num" w:pos="0"/>
        </w:tabs>
        <w:ind w:left="0" w:firstLine="567"/>
        <w:jc w:val="both"/>
      </w:pPr>
      <w:r>
        <w:t xml:space="preserve">гражданин Российской Федерации - </w:t>
      </w:r>
      <w:r w:rsidRPr="00321C97">
        <w:t xml:space="preserve">паспорт гражданина Российской Федерации или документ, </w:t>
      </w:r>
      <w:r>
        <w:t>его заменяющий</w:t>
      </w:r>
      <w:r w:rsidRPr="00321C97">
        <w:t>;</w:t>
      </w:r>
    </w:p>
    <w:p w:rsidR="005D4087" w:rsidRPr="00321C97" w:rsidRDefault="005D4087" w:rsidP="002131B8">
      <w:pPr>
        <w:pStyle w:val="a6"/>
        <w:numPr>
          <w:ilvl w:val="0"/>
          <w:numId w:val="29"/>
        </w:numPr>
        <w:tabs>
          <w:tab w:val="clear" w:pos="720"/>
          <w:tab w:val="num" w:pos="0"/>
        </w:tabs>
        <w:ind w:left="0" w:firstLine="567"/>
        <w:jc w:val="both"/>
      </w:pPr>
      <w:r>
        <w:t>иностранный</w:t>
      </w:r>
      <w:r>
        <w:tab/>
        <w:t xml:space="preserve"> гражданин – паспорт иностранного гражданина или документ, удостоверяющий личность иностранного гражданина; лицо без гражданства – документ, удостоверяющий личность;</w:t>
      </w:r>
    </w:p>
    <w:p w:rsidR="005D4087" w:rsidRPr="00321C97" w:rsidRDefault="005D4087" w:rsidP="002131B8">
      <w:pPr>
        <w:pStyle w:val="a6"/>
        <w:numPr>
          <w:ilvl w:val="0"/>
          <w:numId w:val="29"/>
        </w:numPr>
        <w:tabs>
          <w:tab w:val="clear" w:pos="720"/>
          <w:tab w:val="num" w:pos="0"/>
        </w:tabs>
        <w:ind w:left="0" w:firstLine="567"/>
        <w:jc w:val="both"/>
      </w:pPr>
      <w:r w:rsidRPr="00321C97">
        <w:t>индивидуальная программа реабилитации или абилитации инвалида, выданная в установленном порядке и содержащая заключение о рекомендуем</w:t>
      </w:r>
      <w:r>
        <w:t xml:space="preserve">ом характере и условиях труда - </w:t>
      </w:r>
      <w:r w:rsidRPr="00321C97">
        <w:t>для граждан, относящихся к категории инвалид</w:t>
      </w:r>
      <w:r>
        <w:t>ов</w:t>
      </w:r>
      <w:r w:rsidRPr="00321C97">
        <w:t>.</w:t>
      </w:r>
    </w:p>
    <w:p w:rsidR="005D4087" w:rsidRPr="00321C97" w:rsidRDefault="005D4087" w:rsidP="002131B8">
      <w:pPr>
        <w:pStyle w:val="a3"/>
        <w:tabs>
          <w:tab w:val="num" w:pos="0"/>
        </w:tabs>
        <w:spacing w:after="0"/>
        <w:ind w:firstLine="567"/>
        <w:jc w:val="both"/>
        <w:textAlignment w:val="top"/>
      </w:pPr>
    </w:p>
    <w:p w:rsidR="005D4087" w:rsidRPr="0052110F" w:rsidRDefault="005D4087" w:rsidP="002131B8">
      <w:pPr>
        <w:pStyle w:val="a3"/>
        <w:spacing w:after="0"/>
        <w:ind w:firstLine="567"/>
        <w:jc w:val="center"/>
        <w:textAlignment w:val="top"/>
        <w:rPr>
          <w:b/>
          <w:u w:val="single"/>
        </w:rPr>
      </w:pPr>
      <w:r w:rsidRPr="0052110F">
        <w:rPr>
          <w:b/>
          <w:u w:val="single"/>
        </w:rPr>
        <w:t xml:space="preserve">Перечень документов, необходимых для заключения трудового договора </w:t>
      </w:r>
      <w:r w:rsidRPr="007C4880">
        <w:rPr>
          <w:b/>
        </w:rPr>
        <w:t>(предъявляются работодателю)</w:t>
      </w:r>
    </w:p>
    <w:p w:rsidR="005D4087" w:rsidRPr="00321C97" w:rsidRDefault="005D4087" w:rsidP="002131B8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321C97">
        <w:t>паспорт или иной документ, удостоверяющий личность;</w:t>
      </w:r>
    </w:p>
    <w:p w:rsidR="005D4087" w:rsidRPr="00321C97" w:rsidRDefault="005D4087" w:rsidP="002131B8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321C97">
        <w:t>трудовая книжка за исключением случаев, когда трудовой договор заключается впервые (</w:t>
      </w:r>
      <w:r w:rsidRPr="00754286">
        <w:rPr>
          <w:rFonts w:eastAsiaTheme="minorHAnsi"/>
          <w:lang w:eastAsia="en-US"/>
        </w:rPr>
        <w:t xml:space="preserve">при заключении трудового договора </w:t>
      </w:r>
      <w:r w:rsidR="005633C4">
        <w:rPr>
          <w:rFonts w:eastAsiaTheme="minorHAnsi"/>
          <w:lang w:eastAsia="en-US"/>
        </w:rPr>
        <w:t>впервые трудовая книжка оформляе</w:t>
      </w:r>
      <w:r w:rsidRPr="00754286">
        <w:rPr>
          <w:rFonts w:eastAsiaTheme="minorHAnsi"/>
          <w:lang w:eastAsia="en-US"/>
        </w:rPr>
        <w:t>тся работодателем)</w:t>
      </w:r>
      <w:r w:rsidRPr="00321C97">
        <w:t>;</w:t>
      </w:r>
    </w:p>
    <w:p w:rsidR="005D4087" w:rsidRPr="00321C97" w:rsidRDefault="00471CF4" w:rsidP="002131B8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hyperlink r:id="rId11" w:history="1">
        <w:r w:rsidR="005D4087" w:rsidRPr="00754286">
          <w:rPr>
            <w:rFonts w:eastAsiaTheme="minorHAnsi"/>
            <w:lang w:eastAsia="en-US"/>
          </w:rPr>
          <w:t>страховое свидетельство</w:t>
        </w:r>
      </w:hyperlink>
      <w:r w:rsidR="005D4087" w:rsidRPr="00754286">
        <w:rPr>
          <w:rFonts w:eastAsiaTheme="minorHAnsi"/>
          <w:lang w:eastAsia="en-US"/>
        </w:rPr>
        <w:t xml:space="preserve"> обязательного пенсионного страхования</w:t>
      </w:r>
      <w:r w:rsidR="005D4087" w:rsidRPr="00321C97">
        <w:t xml:space="preserve"> </w:t>
      </w:r>
      <w:r w:rsidR="005D4087">
        <w:t>- СНИЛС (</w:t>
      </w:r>
      <w:r w:rsidR="005D4087" w:rsidRPr="00321C97">
        <w:t>при</w:t>
      </w:r>
      <w:r w:rsidR="005D4087" w:rsidRPr="00754286">
        <w:rPr>
          <w:rFonts w:eastAsiaTheme="minorHAnsi"/>
          <w:lang w:eastAsia="en-US"/>
        </w:rPr>
        <w:t xml:space="preserve"> заключении трудового договора впервые СНИЛС оформляется работодателем)</w:t>
      </w:r>
      <w:r w:rsidR="005D4087" w:rsidRPr="00321C97">
        <w:t>;</w:t>
      </w:r>
    </w:p>
    <w:p w:rsidR="005D4087" w:rsidRPr="005D4087" w:rsidRDefault="005D4087" w:rsidP="002131B8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D4087">
        <w:rPr>
          <w:rFonts w:eastAsiaTheme="minorHAnsi"/>
          <w:lang w:eastAsia="en-US"/>
        </w:rPr>
        <w:t>документы воинского учета - для военнообязанных и лиц, подлежащих призыву на военную службу;</w:t>
      </w:r>
    </w:p>
    <w:p w:rsidR="005D4087" w:rsidRPr="00DF5981" w:rsidRDefault="005D4087" w:rsidP="002131B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81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087" w:rsidRDefault="005D4087" w:rsidP="002131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C4C24">
        <w:rPr>
          <w:rFonts w:eastAsiaTheme="minorHAnsi"/>
          <w:lang w:eastAsia="en-US"/>
        </w:rPr>
        <w:t xml:space="preserve">В отдельных случаях может предусматриваться </w:t>
      </w:r>
      <w:r w:rsidRPr="007C4880">
        <w:rPr>
          <w:b/>
        </w:rPr>
        <w:t>необходимость предъявления при заключении трудового договора дополнительных документов</w:t>
      </w:r>
      <w:r>
        <w:rPr>
          <w:rFonts w:eastAsiaTheme="minorHAnsi"/>
          <w:lang w:eastAsia="en-US"/>
        </w:rPr>
        <w:t xml:space="preserve"> (ст. 65 Трудового кодекса РФ)</w:t>
      </w:r>
      <w:r w:rsidRPr="007C4C24">
        <w:rPr>
          <w:rFonts w:eastAsiaTheme="minorHAnsi"/>
          <w:lang w:eastAsia="en-US"/>
        </w:rPr>
        <w:t>.</w:t>
      </w:r>
    </w:p>
    <w:p w:rsidR="005D4087" w:rsidRPr="007C4C24" w:rsidRDefault="005D4087" w:rsidP="002131B8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направление </w:t>
      </w:r>
      <w:r w:rsidRPr="00823099">
        <w:t xml:space="preserve">для участия </w:t>
      </w:r>
      <w:r w:rsidR="005633C4">
        <w:t>во временном трудоустройстве</w:t>
      </w:r>
      <w:r>
        <w:rPr>
          <w:rFonts w:eastAsiaTheme="minorHAnsi"/>
          <w:lang w:eastAsia="en-US"/>
        </w:rPr>
        <w:t>, выданное Агентством занятости;</w:t>
      </w:r>
    </w:p>
    <w:p w:rsidR="005D4087" w:rsidRPr="00321C97" w:rsidRDefault="005633C4" w:rsidP="002131B8">
      <w:pPr>
        <w:pStyle w:val="a6"/>
        <w:numPr>
          <w:ilvl w:val="0"/>
          <w:numId w:val="24"/>
        </w:numPr>
        <w:ind w:left="0" w:firstLine="567"/>
        <w:jc w:val="both"/>
      </w:pPr>
      <w:r w:rsidRPr="00603734">
        <w:t xml:space="preserve">свидетельство о постановке на учёт в налогом органе физического лица </w:t>
      </w:r>
      <w:r>
        <w:br/>
      </w:r>
      <w:r w:rsidRPr="00603734">
        <w:t>по месту жительства на территории РФ</w:t>
      </w:r>
      <w:r>
        <w:t xml:space="preserve">, идентификационный номер </w:t>
      </w:r>
      <w:r>
        <w:br/>
        <w:t>налогоплательщика</w:t>
      </w:r>
      <w:r w:rsidRPr="00603734">
        <w:t xml:space="preserve"> (ИНН</w:t>
      </w:r>
      <w:r w:rsidRPr="002E31C4">
        <w:t>)</w:t>
      </w:r>
      <w:r w:rsidR="00744CCD" w:rsidRPr="002E31C4">
        <w:t xml:space="preserve"> при наличии</w:t>
      </w:r>
      <w:r w:rsidR="005D4087" w:rsidRPr="002E31C4">
        <w:t>.</w:t>
      </w:r>
    </w:p>
    <w:p w:rsidR="005D4087" w:rsidRDefault="005D4087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D9" w:rsidRDefault="00C44BD9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D9" w:rsidRDefault="00C44BD9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D9" w:rsidRDefault="00C44BD9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D9" w:rsidRDefault="00C44BD9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D9" w:rsidRDefault="00C44BD9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D9" w:rsidRDefault="00C44BD9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D9" w:rsidRDefault="00C44BD9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BD9" w:rsidRDefault="00C44BD9" w:rsidP="00213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6E4" w:rsidRPr="00755E89" w:rsidRDefault="005633C4" w:rsidP="005633C4">
      <w:pPr>
        <w:ind w:firstLine="708"/>
        <w:jc w:val="both"/>
      </w:pPr>
      <w:r w:rsidRPr="005633C4">
        <w:rPr>
          <w:szCs w:val="26"/>
        </w:rPr>
        <w:lastRenderedPageBreak/>
        <w:t>Гражданам</w:t>
      </w:r>
      <w:r w:rsidR="001926E4" w:rsidRPr="005633C4">
        <w:rPr>
          <w:szCs w:val="26"/>
        </w:rPr>
        <w:t xml:space="preserve"> </w:t>
      </w:r>
      <w:r w:rsidR="001926E4" w:rsidRPr="00755E89">
        <w:rPr>
          <w:rStyle w:val="a4"/>
          <w:b w:val="0"/>
        </w:rPr>
        <w:t>обеспечивается возможность выбора способа подачи заявления</w:t>
      </w:r>
      <w:r w:rsidR="006F611E">
        <w:rPr>
          <w:rStyle w:val="a4"/>
          <w:b w:val="0"/>
        </w:rPr>
        <w:t xml:space="preserve"> для получения г</w:t>
      </w:r>
      <w:r w:rsidR="006F611E">
        <w:t>осударственных услуг</w:t>
      </w:r>
      <w:r w:rsidR="001926E4" w:rsidRPr="00755E89">
        <w:rPr>
          <w:rStyle w:val="a4"/>
          <w:b w:val="0"/>
        </w:rPr>
        <w:t xml:space="preserve">: при личном обращении в </w:t>
      </w:r>
      <w:r w:rsidR="00823099">
        <w:rPr>
          <w:rStyle w:val="a4"/>
          <w:b w:val="0"/>
        </w:rPr>
        <w:t>Агентства занятости</w:t>
      </w:r>
      <w:r w:rsidR="00DD6090">
        <w:rPr>
          <w:rStyle w:val="a4"/>
          <w:b w:val="0"/>
        </w:rPr>
        <w:br/>
      </w:r>
      <w:r w:rsidR="001926E4" w:rsidRPr="00755E89">
        <w:rPr>
          <w:rStyle w:val="a4"/>
          <w:b w:val="0"/>
        </w:rPr>
        <w:t xml:space="preserve">или структурное подразделение </w:t>
      </w:r>
      <w:r w:rsidR="001926E4" w:rsidRPr="00755E89">
        <w:t>Многофункционального центра</w:t>
      </w:r>
      <w:r w:rsidR="001926E4" w:rsidRPr="00755E89">
        <w:rPr>
          <w:rStyle w:val="a4"/>
          <w:b w:val="0"/>
        </w:rPr>
        <w:t xml:space="preserve">; почтовой связью; </w:t>
      </w:r>
      <w:r w:rsidR="00823099">
        <w:rPr>
          <w:rStyle w:val="a4"/>
          <w:b w:val="0"/>
        </w:rPr>
        <w:br/>
      </w:r>
      <w:r w:rsidR="001926E4" w:rsidRPr="00755E89">
        <w:rPr>
          <w:rStyle w:val="a4"/>
          <w:b w:val="0"/>
        </w:rPr>
        <w:t xml:space="preserve">с использованием средств факсимильной связи; в электронной форме, в том числе </w:t>
      </w:r>
      <w:r w:rsidR="00823099">
        <w:rPr>
          <w:rStyle w:val="a4"/>
          <w:b w:val="0"/>
        </w:rPr>
        <w:br/>
      </w:r>
      <w:r w:rsidR="001926E4" w:rsidRPr="00755E89">
        <w:rPr>
          <w:rStyle w:val="a4"/>
          <w:b w:val="0"/>
        </w:rPr>
        <w:t xml:space="preserve">с использованием </w:t>
      </w:r>
      <w:r w:rsidR="001926E4" w:rsidRPr="00755E89">
        <w:t xml:space="preserve">портала «Государственные и муниципальные услуги (функции) </w:t>
      </w:r>
      <w:r w:rsidR="00823099">
        <w:br/>
      </w:r>
      <w:r w:rsidR="001926E4" w:rsidRPr="00755E89">
        <w:t>в Санкт-Петербурге</w:t>
      </w:r>
      <w:r w:rsidR="00755E89" w:rsidRPr="00755E89">
        <w:t>.</w:t>
      </w:r>
    </w:p>
    <w:p w:rsidR="00DB0FF0" w:rsidRDefault="001926E4" w:rsidP="00563B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документов, порядок предоставления государственн</w:t>
      </w:r>
      <w:r w:rsidR="00823099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услуг размещен на официальном сайте Санкт-Петербургского государственного автономного учреждения «Центр занятости населения Санкт-Петербурга» - </w:t>
      </w:r>
      <w:r w:rsidRPr="00800B74">
        <w:rPr>
          <w:rFonts w:eastAsiaTheme="minorHAnsi"/>
          <w:b/>
          <w:lang w:eastAsia="en-US"/>
        </w:rPr>
        <w:t>r21.spb.ru</w:t>
      </w:r>
      <w:r w:rsidR="00755E89" w:rsidRPr="00800B74">
        <w:rPr>
          <w:rFonts w:eastAsiaTheme="minorHAnsi"/>
          <w:b/>
          <w:lang w:eastAsia="en-US"/>
        </w:rPr>
        <w:t>.</w:t>
      </w:r>
    </w:p>
    <w:p w:rsidR="00030E04" w:rsidRDefault="00030E04" w:rsidP="00563B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3405" w:rsidRDefault="00833405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6E0D94" w:rsidRPr="002E31C4" w:rsidRDefault="007C4880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E31C4">
        <w:rPr>
          <w:rFonts w:eastAsiaTheme="minorHAnsi"/>
          <w:b/>
          <w:lang w:eastAsia="en-US"/>
        </w:rPr>
        <w:t>Телефон</w:t>
      </w:r>
      <w:r w:rsidR="006E0D94" w:rsidRPr="002E31C4">
        <w:rPr>
          <w:rFonts w:eastAsiaTheme="minorHAnsi"/>
          <w:b/>
          <w:lang w:eastAsia="en-US"/>
        </w:rPr>
        <w:t>ы</w:t>
      </w:r>
      <w:r w:rsidRPr="002E31C4">
        <w:rPr>
          <w:rFonts w:eastAsiaTheme="minorHAnsi"/>
          <w:b/>
          <w:lang w:eastAsia="en-US"/>
        </w:rPr>
        <w:t xml:space="preserve"> для справок по </w:t>
      </w:r>
      <w:r w:rsidR="00030E04" w:rsidRPr="002E31C4">
        <w:rPr>
          <w:rFonts w:eastAsiaTheme="minorHAnsi"/>
          <w:b/>
          <w:lang w:eastAsia="en-US"/>
        </w:rPr>
        <w:t>вопрос</w:t>
      </w:r>
      <w:r w:rsidRPr="002E31C4">
        <w:rPr>
          <w:rFonts w:eastAsiaTheme="minorHAnsi"/>
          <w:b/>
          <w:lang w:eastAsia="en-US"/>
        </w:rPr>
        <w:t xml:space="preserve">ам </w:t>
      </w:r>
      <w:r w:rsidR="00030E04" w:rsidRPr="002E31C4">
        <w:rPr>
          <w:rFonts w:eastAsiaTheme="minorHAnsi"/>
          <w:b/>
          <w:lang w:eastAsia="en-US"/>
        </w:rPr>
        <w:t>временного трудоустройства</w:t>
      </w:r>
      <w:r w:rsidRPr="002E31C4">
        <w:rPr>
          <w:rFonts w:eastAsiaTheme="minorHAnsi"/>
          <w:b/>
          <w:lang w:eastAsia="en-US"/>
        </w:rPr>
        <w:t>:</w:t>
      </w:r>
    </w:p>
    <w:p w:rsidR="00FE550E" w:rsidRPr="002E31C4" w:rsidRDefault="00FE550E" w:rsidP="00FE55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E0D94" w:rsidRPr="002E31C4" w:rsidRDefault="00782AE9" w:rsidP="00FE55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6E0D94" w:rsidRPr="002E31C4">
        <w:rPr>
          <w:rFonts w:eastAsiaTheme="minorHAnsi"/>
          <w:b/>
          <w:lang w:eastAsia="en-US"/>
        </w:rPr>
        <w:t>елефон «Г</w:t>
      </w:r>
      <w:r w:rsidR="007C4880" w:rsidRPr="002E31C4">
        <w:rPr>
          <w:rFonts w:eastAsiaTheme="minorHAnsi"/>
          <w:b/>
          <w:lang w:eastAsia="en-US"/>
        </w:rPr>
        <w:t>оряч</w:t>
      </w:r>
      <w:r w:rsidR="006E0D94" w:rsidRPr="002E31C4">
        <w:rPr>
          <w:rFonts w:eastAsiaTheme="minorHAnsi"/>
          <w:b/>
          <w:lang w:eastAsia="en-US"/>
        </w:rPr>
        <w:t>ей линии</w:t>
      </w:r>
      <w:r w:rsidR="007C4880" w:rsidRPr="002E31C4">
        <w:rPr>
          <w:rFonts w:eastAsiaTheme="minorHAnsi"/>
          <w:b/>
          <w:lang w:eastAsia="en-US"/>
        </w:rPr>
        <w:t>»</w:t>
      </w:r>
      <w:r w:rsidR="006E0D94" w:rsidRPr="002E31C4">
        <w:rPr>
          <w:rFonts w:eastAsiaTheme="minorHAnsi"/>
          <w:b/>
          <w:lang w:eastAsia="en-US"/>
        </w:rPr>
        <w:t>: 320-06-52</w:t>
      </w:r>
    </w:p>
    <w:p w:rsidR="00FE550E" w:rsidRPr="002E31C4" w:rsidRDefault="00FE550E" w:rsidP="00FE55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30E04" w:rsidRDefault="00782AE9" w:rsidP="00D936E0">
      <w:pPr>
        <w:autoSpaceDE w:val="0"/>
        <w:autoSpaceDN w:val="0"/>
        <w:adjustRightInd w:val="0"/>
        <w:ind w:left="708"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6E0D94" w:rsidRPr="002E31C4">
        <w:rPr>
          <w:rFonts w:eastAsiaTheme="minorHAnsi"/>
          <w:b/>
          <w:lang w:eastAsia="en-US"/>
        </w:rPr>
        <w:t>елефоны Аген</w:t>
      </w:r>
      <w:r w:rsidR="00744CCD" w:rsidRPr="002E31C4">
        <w:rPr>
          <w:rFonts w:eastAsiaTheme="minorHAnsi"/>
          <w:b/>
          <w:lang w:eastAsia="en-US"/>
        </w:rPr>
        <w:t>т</w:t>
      </w:r>
      <w:r w:rsidR="006E0D94" w:rsidRPr="002E31C4">
        <w:rPr>
          <w:rFonts w:eastAsiaTheme="minorHAnsi"/>
          <w:b/>
          <w:lang w:eastAsia="en-US"/>
        </w:rPr>
        <w:t>ств занятости</w:t>
      </w:r>
      <w:r w:rsidR="00833405" w:rsidRPr="002E31C4">
        <w:rPr>
          <w:rFonts w:eastAsiaTheme="minorHAnsi"/>
          <w:b/>
          <w:lang w:eastAsia="en-US"/>
        </w:rPr>
        <w:t xml:space="preserve"> </w:t>
      </w:r>
      <w:r w:rsidR="00833405" w:rsidRPr="00782AE9">
        <w:rPr>
          <w:rFonts w:eastAsiaTheme="minorHAnsi"/>
          <w:i/>
          <w:color w:val="FF0000"/>
          <w:lang w:eastAsia="en-US"/>
        </w:rPr>
        <w:t>(ссылка на приложение 2)</w:t>
      </w:r>
      <w:r w:rsidRPr="00782AE9">
        <w:rPr>
          <w:rFonts w:eastAsiaTheme="minorHAnsi"/>
          <w:i/>
          <w:color w:val="FF0000"/>
          <w:lang w:eastAsia="en-US"/>
        </w:rPr>
        <w:t>.</w:t>
      </w:r>
      <w:r w:rsidR="00833405" w:rsidRPr="002E31C4">
        <w:rPr>
          <w:rFonts w:ascii="Verdana" w:hAnsi="Verdana"/>
          <w:b/>
          <w:color w:val="FFFFFF"/>
          <w:sz w:val="20"/>
          <w:szCs w:val="20"/>
        </w:rPr>
        <w:t xml:space="preserve"> </w:t>
      </w:r>
      <w:r w:rsidR="006E0D94" w:rsidRPr="002E31C4">
        <w:rPr>
          <w:rFonts w:ascii="Verdana" w:hAnsi="Verdana"/>
          <w:color w:val="FFFFFF"/>
          <w:sz w:val="20"/>
          <w:szCs w:val="20"/>
        </w:rPr>
        <w:t>-52</w:t>
      </w:r>
      <w:r w:rsidR="006E0D94" w:rsidRPr="002E31C4">
        <w:rPr>
          <w:rFonts w:ascii="Verdana" w:hAnsi="Verdana"/>
          <w:color w:val="FFFFFF"/>
          <w:sz w:val="15"/>
          <w:szCs w:val="15"/>
        </w:rPr>
        <w:t xml:space="preserve"> </w:t>
      </w:r>
      <w:r w:rsidR="006E0D94" w:rsidRPr="002E31C4">
        <w:rPr>
          <w:rFonts w:ascii="Verdana" w:hAnsi="Verdana"/>
          <w:color w:val="FFFFFF"/>
          <w:sz w:val="20"/>
          <w:szCs w:val="20"/>
        </w:rPr>
        <w:t>320</w:t>
      </w:r>
      <w:r w:rsidR="006E0D94">
        <w:rPr>
          <w:rFonts w:ascii="Verdana" w:hAnsi="Verdana"/>
          <w:color w:val="FFFFFF"/>
          <w:sz w:val="20"/>
          <w:szCs w:val="20"/>
        </w:rPr>
        <w:t>-06-52</w:t>
      </w:r>
    </w:p>
    <w:sectPr w:rsidR="00030E04" w:rsidSect="007A00D1">
      <w:headerReference w:type="default" r:id="rId12"/>
      <w:pgSz w:w="11906" w:h="16838" w:code="9"/>
      <w:pgMar w:top="1134" w:right="991" w:bottom="851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84" w:rsidRDefault="00443A84" w:rsidP="00441F3D">
      <w:r>
        <w:separator/>
      </w:r>
    </w:p>
  </w:endnote>
  <w:endnote w:type="continuationSeparator" w:id="0">
    <w:p w:rsidR="00443A84" w:rsidRDefault="00443A84" w:rsidP="0044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84" w:rsidRDefault="00443A84" w:rsidP="00441F3D">
      <w:r>
        <w:separator/>
      </w:r>
    </w:p>
  </w:footnote>
  <w:footnote w:type="continuationSeparator" w:id="0">
    <w:p w:rsidR="00443A84" w:rsidRDefault="00443A84" w:rsidP="0044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967"/>
      <w:docPartObj>
        <w:docPartGallery w:val="Page Numbers (Top of Page)"/>
        <w:docPartUnique/>
      </w:docPartObj>
    </w:sdtPr>
    <w:sdtContent>
      <w:p w:rsidR="0043660D" w:rsidRDefault="00471CF4">
        <w:pPr>
          <w:pStyle w:val="ac"/>
          <w:jc w:val="center"/>
        </w:pPr>
        <w:r>
          <w:fldChar w:fldCharType="begin"/>
        </w:r>
        <w:r w:rsidR="001D02DF">
          <w:instrText xml:space="preserve"> PAGE   \* MERGEFORMAT </w:instrText>
        </w:r>
        <w:r>
          <w:fldChar w:fldCharType="separate"/>
        </w:r>
        <w:r w:rsidR="00AC3C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8BA"/>
    <w:multiLevelType w:val="multilevel"/>
    <w:tmpl w:val="31D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C0F22"/>
    <w:multiLevelType w:val="multilevel"/>
    <w:tmpl w:val="6E7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C7D2C"/>
    <w:multiLevelType w:val="multilevel"/>
    <w:tmpl w:val="849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F60D5F"/>
    <w:multiLevelType w:val="multilevel"/>
    <w:tmpl w:val="3FA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12208B"/>
    <w:multiLevelType w:val="multilevel"/>
    <w:tmpl w:val="4F5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F21181"/>
    <w:multiLevelType w:val="multilevel"/>
    <w:tmpl w:val="640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331D0A"/>
    <w:multiLevelType w:val="multilevel"/>
    <w:tmpl w:val="88E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5062E"/>
    <w:multiLevelType w:val="multilevel"/>
    <w:tmpl w:val="80B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F41102"/>
    <w:multiLevelType w:val="hybridMultilevel"/>
    <w:tmpl w:val="75ACA7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646707"/>
    <w:multiLevelType w:val="multilevel"/>
    <w:tmpl w:val="748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67687"/>
    <w:multiLevelType w:val="multilevel"/>
    <w:tmpl w:val="A8BA7D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35AC2"/>
    <w:multiLevelType w:val="multilevel"/>
    <w:tmpl w:val="1BE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F73D30"/>
    <w:multiLevelType w:val="multilevel"/>
    <w:tmpl w:val="404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A554BB"/>
    <w:multiLevelType w:val="multilevel"/>
    <w:tmpl w:val="7FE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A06731"/>
    <w:multiLevelType w:val="multilevel"/>
    <w:tmpl w:val="02E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A80A91"/>
    <w:multiLevelType w:val="multilevel"/>
    <w:tmpl w:val="190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3207B0"/>
    <w:multiLevelType w:val="multilevel"/>
    <w:tmpl w:val="509C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FA02D8"/>
    <w:multiLevelType w:val="multilevel"/>
    <w:tmpl w:val="A1A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3C4467"/>
    <w:multiLevelType w:val="hybridMultilevel"/>
    <w:tmpl w:val="B9E069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BD16D3"/>
    <w:multiLevelType w:val="hybridMultilevel"/>
    <w:tmpl w:val="187CD374"/>
    <w:lvl w:ilvl="0" w:tplc="BEAC44F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1772B"/>
    <w:multiLevelType w:val="multilevel"/>
    <w:tmpl w:val="C822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560DC"/>
    <w:multiLevelType w:val="multilevel"/>
    <w:tmpl w:val="685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F40415"/>
    <w:multiLevelType w:val="multilevel"/>
    <w:tmpl w:val="A69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E81334"/>
    <w:multiLevelType w:val="hybridMultilevel"/>
    <w:tmpl w:val="73B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74FD8"/>
    <w:multiLevelType w:val="multilevel"/>
    <w:tmpl w:val="996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A132D8"/>
    <w:multiLevelType w:val="multilevel"/>
    <w:tmpl w:val="689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4D5074"/>
    <w:multiLevelType w:val="hybridMultilevel"/>
    <w:tmpl w:val="589C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E5B9F"/>
    <w:multiLevelType w:val="hybridMultilevel"/>
    <w:tmpl w:val="218420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12F7523"/>
    <w:multiLevelType w:val="multilevel"/>
    <w:tmpl w:val="41E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AB7984"/>
    <w:multiLevelType w:val="multilevel"/>
    <w:tmpl w:val="2D6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1"/>
  </w:num>
  <w:num w:numId="6">
    <w:abstractNumId w:val="24"/>
  </w:num>
  <w:num w:numId="7">
    <w:abstractNumId w:val="0"/>
  </w:num>
  <w:num w:numId="8">
    <w:abstractNumId w:val="22"/>
  </w:num>
  <w:num w:numId="9">
    <w:abstractNumId w:val="25"/>
  </w:num>
  <w:num w:numId="10">
    <w:abstractNumId w:val="28"/>
  </w:num>
  <w:num w:numId="11">
    <w:abstractNumId w:val="14"/>
  </w:num>
  <w:num w:numId="12">
    <w:abstractNumId w:val="29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  <w:num w:numId="23">
    <w:abstractNumId w:val="23"/>
  </w:num>
  <w:num w:numId="24">
    <w:abstractNumId w:val="27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86"/>
    <w:rsid w:val="0003049C"/>
    <w:rsid w:val="00030E04"/>
    <w:rsid w:val="000419B3"/>
    <w:rsid w:val="00072FC1"/>
    <w:rsid w:val="000852FC"/>
    <w:rsid w:val="000E73B8"/>
    <w:rsid w:val="001260FA"/>
    <w:rsid w:val="0014144C"/>
    <w:rsid w:val="00144726"/>
    <w:rsid w:val="00162E3E"/>
    <w:rsid w:val="001926E4"/>
    <w:rsid w:val="001A2F4C"/>
    <w:rsid w:val="001D02DF"/>
    <w:rsid w:val="001D2790"/>
    <w:rsid w:val="001D340D"/>
    <w:rsid w:val="00202B34"/>
    <w:rsid w:val="0021281D"/>
    <w:rsid w:val="002131B8"/>
    <w:rsid w:val="00230A05"/>
    <w:rsid w:val="0026358E"/>
    <w:rsid w:val="00277C1D"/>
    <w:rsid w:val="002A2243"/>
    <w:rsid w:val="002A45BF"/>
    <w:rsid w:val="002E31C4"/>
    <w:rsid w:val="002E5E21"/>
    <w:rsid w:val="002E700C"/>
    <w:rsid w:val="002F754B"/>
    <w:rsid w:val="00321C97"/>
    <w:rsid w:val="0033126E"/>
    <w:rsid w:val="0033331F"/>
    <w:rsid w:val="00354B70"/>
    <w:rsid w:val="003B2DC3"/>
    <w:rsid w:val="003D4B8D"/>
    <w:rsid w:val="00430B8D"/>
    <w:rsid w:val="0043660D"/>
    <w:rsid w:val="00441F3D"/>
    <w:rsid w:val="00443A84"/>
    <w:rsid w:val="004605EB"/>
    <w:rsid w:val="00471CF4"/>
    <w:rsid w:val="004A13F9"/>
    <w:rsid w:val="004A4951"/>
    <w:rsid w:val="00515C0F"/>
    <w:rsid w:val="00520112"/>
    <w:rsid w:val="0052110F"/>
    <w:rsid w:val="0054541F"/>
    <w:rsid w:val="005633C4"/>
    <w:rsid w:val="00563B8C"/>
    <w:rsid w:val="0058561B"/>
    <w:rsid w:val="00590AF3"/>
    <w:rsid w:val="005B2CBE"/>
    <w:rsid w:val="005C7CFD"/>
    <w:rsid w:val="005D4087"/>
    <w:rsid w:val="005D7EBD"/>
    <w:rsid w:val="006342D8"/>
    <w:rsid w:val="00657544"/>
    <w:rsid w:val="006943D4"/>
    <w:rsid w:val="006A4202"/>
    <w:rsid w:val="006B2093"/>
    <w:rsid w:val="006E0D94"/>
    <w:rsid w:val="006E232A"/>
    <w:rsid w:val="006F611E"/>
    <w:rsid w:val="00703196"/>
    <w:rsid w:val="007039FB"/>
    <w:rsid w:val="00743E78"/>
    <w:rsid w:val="00744CCD"/>
    <w:rsid w:val="00754286"/>
    <w:rsid w:val="00755E89"/>
    <w:rsid w:val="007711BA"/>
    <w:rsid w:val="00782AE9"/>
    <w:rsid w:val="007A00D1"/>
    <w:rsid w:val="007C4880"/>
    <w:rsid w:val="007C4C24"/>
    <w:rsid w:val="007C4FA3"/>
    <w:rsid w:val="007D4411"/>
    <w:rsid w:val="00800B74"/>
    <w:rsid w:val="008075A7"/>
    <w:rsid w:val="008170D4"/>
    <w:rsid w:val="00823099"/>
    <w:rsid w:val="008234D2"/>
    <w:rsid w:val="00833405"/>
    <w:rsid w:val="00846862"/>
    <w:rsid w:val="008478C7"/>
    <w:rsid w:val="00857116"/>
    <w:rsid w:val="00857B64"/>
    <w:rsid w:val="008B2E85"/>
    <w:rsid w:val="008C60D6"/>
    <w:rsid w:val="008D165C"/>
    <w:rsid w:val="008E4428"/>
    <w:rsid w:val="00961F75"/>
    <w:rsid w:val="00990375"/>
    <w:rsid w:val="009D4861"/>
    <w:rsid w:val="009E16FF"/>
    <w:rsid w:val="00A03D2B"/>
    <w:rsid w:val="00A127B7"/>
    <w:rsid w:val="00AB3E02"/>
    <w:rsid w:val="00AC3CA2"/>
    <w:rsid w:val="00AC4816"/>
    <w:rsid w:val="00AE71FB"/>
    <w:rsid w:val="00B0488F"/>
    <w:rsid w:val="00B07D95"/>
    <w:rsid w:val="00B1218D"/>
    <w:rsid w:val="00B24D67"/>
    <w:rsid w:val="00B44AD4"/>
    <w:rsid w:val="00BA2E54"/>
    <w:rsid w:val="00BB4391"/>
    <w:rsid w:val="00BD1361"/>
    <w:rsid w:val="00BE478B"/>
    <w:rsid w:val="00C00D79"/>
    <w:rsid w:val="00C44BD9"/>
    <w:rsid w:val="00CA61B2"/>
    <w:rsid w:val="00CC1D0B"/>
    <w:rsid w:val="00CC2967"/>
    <w:rsid w:val="00CD604A"/>
    <w:rsid w:val="00CE6A86"/>
    <w:rsid w:val="00CF265E"/>
    <w:rsid w:val="00D02C4A"/>
    <w:rsid w:val="00D936E0"/>
    <w:rsid w:val="00DA3B1C"/>
    <w:rsid w:val="00DB0FF0"/>
    <w:rsid w:val="00DD6090"/>
    <w:rsid w:val="00DE2C9D"/>
    <w:rsid w:val="00DF5981"/>
    <w:rsid w:val="00E121F9"/>
    <w:rsid w:val="00E12D84"/>
    <w:rsid w:val="00E472EF"/>
    <w:rsid w:val="00E51652"/>
    <w:rsid w:val="00E61F1C"/>
    <w:rsid w:val="00E76CEE"/>
    <w:rsid w:val="00EC5E0E"/>
    <w:rsid w:val="00F11547"/>
    <w:rsid w:val="00F24CAC"/>
    <w:rsid w:val="00F3531E"/>
    <w:rsid w:val="00F5207B"/>
    <w:rsid w:val="00F807FA"/>
    <w:rsid w:val="00F84973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86"/>
    <w:pPr>
      <w:spacing w:after="125"/>
    </w:pPr>
  </w:style>
  <w:style w:type="character" w:styleId="a4">
    <w:name w:val="Strong"/>
    <w:basedOn w:val="a0"/>
    <w:uiPriority w:val="22"/>
    <w:qFormat/>
    <w:rsid w:val="00CE6A86"/>
    <w:rPr>
      <w:b/>
      <w:bCs/>
    </w:rPr>
  </w:style>
  <w:style w:type="character" w:styleId="a5">
    <w:name w:val="Emphasis"/>
    <w:basedOn w:val="a0"/>
    <w:uiPriority w:val="20"/>
    <w:qFormat/>
    <w:rsid w:val="00CE6A86"/>
    <w:rPr>
      <w:i/>
      <w:iCs/>
    </w:rPr>
  </w:style>
  <w:style w:type="paragraph" w:customStyle="1" w:styleId="ConsPlusTitle">
    <w:name w:val="ConsPlusTitle"/>
    <w:rsid w:val="008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1D2790"/>
    <w:pPr>
      <w:ind w:left="720"/>
      <w:contextualSpacing/>
    </w:pPr>
  </w:style>
  <w:style w:type="character" w:styleId="a7">
    <w:name w:val="footnote reference"/>
    <w:rsid w:val="00441F3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D1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75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aliases w:val=" Знак,Знак"/>
    <w:basedOn w:val="a"/>
    <w:link w:val="ab"/>
    <w:rsid w:val="002A224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 Знак Знак,Знак Знак"/>
    <w:basedOn w:val="a0"/>
    <w:link w:val="aa"/>
    <w:rsid w:val="002A2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A00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A00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7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A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oaeno12">
    <w:name w:val="ae_oaeno12"/>
    <w:basedOn w:val="a"/>
    <w:rsid w:val="005D4087"/>
    <w:pPr>
      <w:spacing w:line="360" w:lineRule="auto"/>
      <w:ind w:firstLine="720"/>
      <w:jc w:val="both"/>
    </w:pPr>
  </w:style>
  <w:style w:type="paragraph" w:customStyle="1" w:styleId="HEADERTEXT">
    <w:name w:val=".HEADERTEXT"/>
    <w:uiPriority w:val="99"/>
    <w:rsid w:val="00C44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292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16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A4C231BB7E791D9549B3F1A9B8537A61C2E6EF8E0BCF34391082ADqEZ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FAC9467491826F18F6797BC8312E09984BC7A6A49C59248C709D8B8B04FED22FCB18B916F898Df7s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5FAC9467491826F18F6797BC8312E09984BC7A6A49C59248C709D8B8B04FED22FCB18B916F898Df7s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FAC9467491826F18F6797BC8312E09984BC7A6A49C59248C709D8B8B04FED22FCB18B916F898Df7s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A614-D22F-402B-B212-F4A26619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brustina_ln</dc:creator>
  <cp:lastModifiedBy>Кирина Елена Анатольевна</cp:lastModifiedBy>
  <cp:revision>2</cp:revision>
  <cp:lastPrinted>2017-02-28T08:13:00Z</cp:lastPrinted>
  <dcterms:created xsi:type="dcterms:W3CDTF">2017-03-22T05:58:00Z</dcterms:created>
  <dcterms:modified xsi:type="dcterms:W3CDTF">2017-03-22T05:58:00Z</dcterms:modified>
</cp:coreProperties>
</file>